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64B" w:rsidRPr="00A0039A" w:rsidRDefault="00FD564B" w:rsidP="00FD564B">
      <w:pPr>
        <w:rPr>
          <w:rFonts w:eastAsia="仿宋_GB2312"/>
          <w:sz w:val="30"/>
          <w:szCs w:val="30"/>
        </w:rPr>
      </w:pPr>
      <w:r w:rsidRPr="00A0039A">
        <w:rPr>
          <w:rFonts w:eastAsia="仿宋_GB2312"/>
          <w:sz w:val="30"/>
          <w:szCs w:val="30"/>
        </w:rPr>
        <w:t>附件</w:t>
      </w:r>
      <w:r w:rsidRPr="00A0039A">
        <w:rPr>
          <w:rFonts w:eastAsia="仿宋_GB2312"/>
          <w:sz w:val="30"/>
          <w:szCs w:val="30"/>
        </w:rPr>
        <w:t>1</w:t>
      </w:r>
      <w:r w:rsidRPr="00A0039A">
        <w:rPr>
          <w:rFonts w:eastAsia="仿宋_GB2312"/>
          <w:sz w:val="30"/>
          <w:szCs w:val="30"/>
        </w:rPr>
        <w:t>：</w:t>
      </w:r>
    </w:p>
    <w:p w:rsidR="00570464" w:rsidRDefault="00570464" w:rsidP="00FD564B">
      <w:pPr>
        <w:jc w:val="center"/>
        <w:rPr>
          <w:rFonts w:eastAsia="黑体"/>
          <w:bCs/>
          <w:sz w:val="36"/>
          <w:szCs w:val="36"/>
        </w:rPr>
      </w:pPr>
      <w:r>
        <w:rPr>
          <w:rFonts w:eastAsia="黑体" w:hint="eastAsia"/>
          <w:bCs/>
          <w:sz w:val="36"/>
          <w:szCs w:val="36"/>
        </w:rPr>
        <w:t>农业部华东</w:t>
      </w:r>
      <w:r w:rsidR="00FD564B" w:rsidRPr="00A0039A">
        <w:rPr>
          <w:rFonts w:eastAsia="黑体"/>
          <w:bCs/>
          <w:sz w:val="36"/>
          <w:szCs w:val="36"/>
        </w:rPr>
        <w:t>动物营养</w:t>
      </w:r>
      <w:r>
        <w:rPr>
          <w:rFonts w:eastAsia="黑体" w:hint="eastAsia"/>
          <w:bCs/>
          <w:sz w:val="36"/>
          <w:szCs w:val="36"/>
        </w:rPr>
        <w:t>与饲料</w:t>
      </w:r>
      <w:r w:rsidR="00FD564B" w:rsidRPr="00A0039A">
        <w:rPr>
          <w:rFonts w:eastAsia="黑体"/>
          <w:bCs/>
          <w:sz w:val="36"/>
          <w:szCs w:val="36"/>
        </w:rPr>
        <w:t>重点实验室</w:t>
      </w:r>
    </w:p>
    <w:p w:rsidR="00FD564B" w:rsidRPr="00A0039A" w:rsidRDefault="00FD564B" w:rsidP="00FD564B">
      <w:pPr>
        <w:jc w:val="center"/>
        <w:rPr>
          <w:rFonts w:eastAsia="黑体"/>
          <w:bCs/>
          <w:sz w:val="36"/>
          <w:szCs w:val="36"/>
        </w:rPr>
      </w:pPr>
      <w:r w:rsidRPr="00A0039A">
        <w:rPr>
          <w:rFonts w:eastAsia="黑体"/>
          <w:bCs/>
          <w:sz w:val="36"/>
          <w:szCs w:val="36"/>
        </w:rPr>
        <w:t>开放课题基金管理办法</w:t>
      </w:r>
    </w:p>
    <w:p w:rsidR="00FD564B" w:rsidRPr="00A0039A" w:rsidRDefault="00FD564B" w:rsidP="00FD564B">
      <w:pPr>
        <w:spacing w:line="360" w:lineRule="auto"/>
        <w:ind w:firstLineChars="225" w:firstLine="540"/>
        <w:rPr>
          <w:sz w:val="24"/>
        </w:rPr>
      </w:pPr>
    </w:p>
    <w:p w:rsidR="00FD564B" w:rsidRPr="005117B3" w:rsidRDefault="00FD564B" w:rsidP="002E15E1">
      <w:pPr>
        <w:adjustRightInd w:val="0"/>
        <w:snapToGrid w:val="0"/>
        <w:spacing w:line="360" w:lineRule="auto"/>
        <w:ind w:firstLineChars="224" w:firstLine="627"/>
        <w:rPr>
          <w:rFonts w:eastAsia="仿宋_GB2312"/>
          <w:sz w:val="28"/>
          <w:szCs w:val="28"/>
        </w:rPr>
      </w:pPr>
      <w:r w:rsidRPr="00A0039A">
        <w:rPr>
          <w:rFonts w:eastAsia="仿宋_GB2312"/>
          <w:sz w:val="28"/>
          <w:szCs w:val="28"/>
        </w:rPr>
        <w:t>根据</w:t>
      </w:r>
      <w:r w:rsidR="005117B3" w:rsidRPr="005117B3">
        <w:rPr>
          <w:rFonts w:eastAsia="仿宋_GB2312" w:hint="eastAsia"/>
          <w:sz w:val="28"/>
          <w:szCs w:val="28"/>
        </w:rPr>
        <w:t>《农业部重点实验室管理办法》</w:t>
      </w:r>
      <w:r w:rsidRPr="00A0039A">
        <w:rPr>
          <w:rFonts w:eastAsia="仿宋_GB2312"/>
          <w:sz w:val="28"/>
          <w:szCs w:val="28"/>
        </w:rPr>
        <w:t>有关要求和《</w:t>
      </w:r>
      <w:r w:rsidR="000A1C94" w:rsidRPr="000A1C94">
        <w:rPr>
          <w:rFonts w:eastAsia="仿宋_GB2312" w:hint="eastAsia"/>
          <w:sz w:val="28"/>
          <w:szCs w:val="28"/>
        </w:rPr>
        <w:t>农业部华东动物营养与饲料重点实验室</w:t>
      </w:r>
      <w:r w:rsidR="005117B3">
        <w:rPr>
          <w:rFonts w:eastAsia="仿宋_GB2312" w:hint="eastAsia"/>
          <w:sz w:val="28"/>
          <w:szCs w:val="28"/>
        </w:rPr>
        <w:t>章程</w:t>
      </w:r>
      <w:r w:rsidRPr="00A0039A">
        <w:rPr>
          <w:rFonts w:eastAsia="仿宋_GB2312"/>
          <w:sz w:val="28"/>
          <w:szCs w:val="28"/>
        </w:rPr>
        <w:t>》，结合</w:t>
      </w:r>
      <w:r w:rsidR="00A31A86">
        <w:rPr>
          <w:rFonts w:eastAsia="仿宋_GB2312" w:hint="eastAsia"/>
          <w:sz w:val="28"/>
          <w:szCs w:val="28"/>
        </w:rPr>
        <w:t>本</w:t>
      </w:r>
      <w:r w:rsidRPr="00A0039A">
        <w:rPr>
          <w:rFonts w:eastAsia="仿宋_GB2312"/>
          <w:sz w:val="28"/>
          <w:szCs w:val="28"/>
        </w:rPr>
        <w:t>实验室的实际情况</w:t>
      </w:r>
      <w:r w:rsidR="000A1C94">
        <w:rPr>
          <w:rFonts w:eastAsia="仿宋_GB2312" w:hint="eastAsia"/>
          <w:sz w:val="28"/>
          <w:szCs w:val="28"/>
        </w:rPr>
        <w:t>和发展需要</w:t>
      </w:r>
      <w:r w:rsidRPr="00A0039A">
        <w:rPr>
          <w:rFonts w:eastAsia="仿宋_GB2312"/>
          <w:sz w:val="28"/>
          <w:szCs w:val="28"/>
        </w:rPr>
        <w:t>，特制定本管理办法。</w:t>
      </w:r>
    </w:p>
    <w:p w:rsidR="00FD564B" w:rsidRPr="00A0039A" w:rsidRDefault="00355B47" w:rsidP="002E15E1">
      <w:pPr>
        <w:numPr>
          <w:ilvl w:val="0"/>
          <w:numId w:val="1"/>
        </w:numPr>
        <w:tabs>
          <w:tab w:val="clear" w:pos="1935"/>
          <w:tab w:val="num" w:pos="1440"/>
        </w:tabs>
        <w:adjustRightInd w:val="0"/>
        <w:snapToGrid w:val="0"/>
        <w:spacing w:line="360" w:lineRule="auto"/>
        <w:ind w:left="0" w:firstLine="54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</w:t>
      </w:r>
      <w:r w:rsidR="002B02D2">
        <w:rPr>
          <w:rFonts w:eastAsia="仿宋_GB2312"/>
          <w:sz w:val="28"/>
          <w:szCs w:val="28"/>
        </w:rPr>
        <w:t>开放性</w:t>
      </w:r>
      <w:r w:rsidR="00FD564B" w:rsidRPr="00A0039A">
        <w:rPr>
          <w:rFonts w:eastAsia="仿宋_GB2312"/>
          <w:sz w:val="28"/>
          <w:szCs w:val="28"/>
        </w:rPr>
        <w:t>课题基金来源于重点实验室</w:t>
      </w:r>
      <w:r w:rsidR="00B91034">
        <w:rPr>
          <w:rFonts w:eastAsia="仿宋_GB2312" w:hint="eastAsia"/>
          <w:sz w:val="28"/>
          <w:szCs w:val="28"/>
        </w:rPr>
        <w:t>、学科建设</w:t>
      </w:r>
      <w:r w:rsidR="00FD564B" w:rsidRPr="00A0039A">
        <w:rPr>
          <w:rFonts w:eastAsia="仿宋_GB2312"/>
          <w:sz w:val="28"/>
          <w:szCs w:val="28"/>
        </w:rPr>
        <w:t>和各研究室承担项目部分经费。开放性课题由实验室统一向国内外发布。</w:t>
      </w:r>
    </w:p>
    <w:p w:rsidR="00FD564B" w:rsidRPr="00A0039A" w:rsidRDefault="002B02D2" w:rsidP="002E15E1">
      <w:pPr>
        <w:numPr>
          <w:ilvl w:val="0"/>
          <w:numId w:val="1"/>
        </w:numPr>
        <w:tabs>
          <w:tab w:val="clear" w:pos="1935"/>
          <w:tab w:val="num" w:pos="1440"/>
        </w:tabs>
        <w:adjustRightInd w:val="0"/>
        <w:snapToGrid w:val="0"/>
        <w:spacing w:line="360" w:lineRule="auto"/>
        <w:ind w:left="0" w:firstLine="54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</w:t>
      </w:r>
      <w:r w:rsidR="00FD564B" w:rsidRPr="00A0039A">
        <w:rPr>
          <w:rFonts w:eastAsia="仿宋_GB2312"/>
          <w:sz w:val="28"/>
          <w:szCs w:val="28"/>
        </w:rPr>
        <w:t>开放性课题</w:t>
      </w:r>
      <w:r w:rsidRPr="002B02D2">
        <w:rPr>
          <w:rFonts w:eastAsia="仿宋_GB2312"/>
          <w:color w:val="000000" w:themeColor="text1"/>
          <w:sz w:val="28"/>
          <w:szCs w:val="28"/>
        </w:rPr>
        <w:t>由实验室</w:t>
      </w:r>
      <w:r w:rsidRPr="002B02D2">
        <w:rPr>
          <w:rFonts w:eastAsia="仿宋_GB2312" w:hint="eastAsia"/>
          <w:color w:val="000000" w:themeColor="text1"/>
          <w:sz w:val="28"/>
          <w:szCs w:val="28"/>
        </w:rPr>
        <w:t>主任会议</w:t>
      </w:r>
      <w:r w:rsidRPr="002B02D2">
        <w:rPr>
          <w:rFonts w:eastAsia="仿宋_GB2312"/>
          <w:color w:val="000000" w:themeColor="text1"/>
          <w:sz w:val="28"/>
          <w:szCs w:val="28"/>
        </w:rPr>
        <w:t>统一</w:t>
      </w:r>
      <w:r w:rsidR="00CF2D45">
        <w:rPr>
          <w:rFonts w:eastAsia="仿宋_GB2312"/>
          <w:color w:val="000000" w:themeColor="text1"/>
          <w:sz w:val="28"/>
          <w:szCs w:val="28"/>
        </w:rPr>
        <w:t>评</w:t>
      </w:r>
      <w:r w:rsidR="00CF2D45">
        <w:rPr>
          <w:rFonts w:eastAsia="仿宋_GB2312" w:hint="eastAsia"/>
          <w:color w:val="000000" w:themeColor="text1"/>
          <w:sz w:val="28"/>
          <w:szCs w:val="28"/>
        </w:rPr>
        <w:t>审，根据择优资助</w:t>
      </w:r>
      <w:r>
        <w:rPr>
          <w:rFonts w:eastAsia="仿宋_GB2312" w:hint="eastAsia"/>
          <w:color w:val="000000" w:themeColor="text1"/>
          <w:sz w:val="28"/>
          <w:szCs w:val="28"/>
        </w:rPr>
        <w:t>原则，批准资助项目及资助额度。</w:t>
      </w:r>
      <w:r w:rsidR="00F63DC9">
        <w:rPr>
          <w:rFonts w:eastAsia="仿宋_GB2312" w:hint="eastAsia"/>
          <w:color w:val="000000" w:themeColor="text1"/>
          <w:sz w:val="28"/>
          <w:szCs w:val="28"/>
        </w:rPr>
        <w:t>开放课题经批准后，申请者与本实验室签订开放课题基金合同书。</w:t>
      </w:r>
    </w:p>
    <w:p w:rsidR="00FD564B" w:rsidRPr="00A0039A" w:rsidRDefault="00F63DC9" w:rsidP="002E15E1">
      <w:pPr>
        <w:numPr>
          <w:ilvl w:val="0"/>
          <w:numId w:val="1"/>
        </w:numPr>
        <w:tabs>
          <w:tab w:val="clear" w:pos="1935"/>
          <w:tab w:val="num" w:pos="1440"/>
        </w:tabs>
        <w:adjustRightInd w:val="0"/>
        <w:snapToGrid w:val="0"/>
        <w:spacing w:line="360" w:lineRule="auto"/>
        <w:ind w:left="0" w:firstLine="539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</w:t>
      </w:r>
      <w:r w:rsidR="00FD564B" w:rsidRPr="00A0039A">
        <w:rPr>
          <w:rFonts w:eastAsia="仿宋_GB2312"/>
          <w:sz w:val="28"/>
          <w:szCs w:val="28"/>
        </w:rPr>
        <w:t>开放课题成果（包括论文、专利、专著、鉴定及获奖成果等）必须统一署名</w:t>
      </w:r>
      <w:r>
        <w:rPr>
          <w:rFonts w:eastAsia="仿宋_GB2312" w:hint="eastAsia"/>
          <w:sz w:val="28"/>
          <w:szCs w:val="28"/>
        </w:rPr>
        <w:t>“农业部华东</w:t>
      </w:r>
      <w:r w:rsidRPr="00A0039A">
        <w:rPr>
          <w:rFonts w:eastAsia="仿宋_GB2312"/>
          <w:sz w:val="28"/>
          <w:szCs w:val="28"/>
        </w:rPr>
        <w:t>动物营养</w:t>
      </w:r>
      <w:r>
        <w:rPr>
          <w:rFonts w:eastAsia="仿宋_GB2312" w:hint="eastAsia"/>
          <w:sz w:val="28"/>
          <w:szCs w:val="28"/>
        </w:rPr>
        <w:t>与饲料</w:t>
      </w:r>
      <w:r w:rsidRPr="00A0039A">
        <w:rPr>
          <w:rFonts w:eastAsia="仿宋_GB2312"/>
          <w:sz w:val="28"/>
          <w:szCs w:val="28"/>
        </w:rPr>
        <w:t>重点实验室（英文</w:t>
      </w:r>
      <w:r w:rsidRPr="00F63DC9">
        <w:rPr>
          <w:rFonts w:eastAsia="仿宋_GB2312"/>
          <w:sz w:val="28"/>
          <w:szCs w:val="28"/>
        </w:rPr>
        <w:t>Key Laboratory of Animal Nutrition and Feed Science (Eastern of China), Ministry of Agriculture</w:t>
      </w:r>
      <w:r w:rsidRPr="00A0039A">
        <w:rPr>
          <w:rFonts w:eastAsia="仿宋_GB2312"/>
          <w:sz w:val="28"/>
          <w:szCs w:val="28"/>
        </w:rPr>
        <w:t>）</w:t>
      </w:r>
      <w:r>
        <w:rPr>
          <w:rFonts w:eastAsia="仿宋_GB2312" w:hint="eastAsia"/>
          <w:sz w:val="28"/>
          <w:szCs w:val="28"/>
        </w:rPr>
        <w:t>”，并标注“</w:t>
      </w:r>
      <w:r w:rsidR="006521AE">
        <w:rPr>
          <w:rFonts w:eastAsia="仿宋_GB2312" w:hint="eastAsia"/>
          <w:sz w:val="28"/>
          <w:szCs w:val="28"/>
        </w:rPr>
        <w:t>农业部华东动物营养与饲料重点实验室开放课题基金项目（项目号</w:t>
      </w:r>
      <w:r w:rsidR="006521AE">
        <w:rPr>
          <w:rFonts w:eastAsia="仿宋_GB2312" w:hint="eastAsia"/>
          <w:sz w:val="28"/>
          <w:szCs w:val="28"/>
        </w:rPr>
        <w:t>XXX</w:t>
      </w:r>
      <w:r w:rsidR="006521AE">
        <w:rPr>
          <w:rFonts w:eastAsia="仿宋_GB2312" w:hint="eastAsia"/>
          <w:sz w:val="28"/>
          <w:szCs w:val="28"/>
        </w:rPr>
        <w:t>）</w:t>
      </w:r>
      <w:r>
        <w:rPr>
          <w:rFonts w:eastAsia="仿宋_GB2312" w:hint="eastAsia"/>
          <w:sz w:val="28"/>
          <w:szCs w:val="28"/>
        </w:rPr>
        <w:t>”</w:t>
      </w:r>
      <w:r w:rsidR="006521AE">
        <w:rPr>
          <w:rFonts w:eastAsia="仿宋_GB2312" w:hint="eastAsia"/>
          <w:sz w:val="28"/>
          <w:szCs w:val="28"/>
        </w:rPr>
        <w:t>（英文名称：</w:t>
      </w:r>
      <w:r w:rsidR="006521AE">
        <w:rPr>
          <w:rFonts w:eastAsia="仿宋_GB2312" w:hint="eastAsia"/>
          <w:sz w:val="28"/>
          <w:szCs w:val="28"/>
        </w:rPr>
        <w:t xml:space="preserve">Supported by </w:t>
      </w:r>
      <w:r w:rsidR="006521AE" w:rsidRPr="00F63DC9">
        <w:rPr>
          <w:rFonts w:eastAsia="仿宋_GB2312"/>
          <w:sz w:val="28"/>
          <w:szCs w:val="28"/>
        </w:rPr>
        <w:t>Key Laboratory of Animal Nutrition and Feed Science (Eastern of China), Ministry of Agriculture</w:t>
      </w:r>
      <w:r w:rsidR="006521AE">
        <w:rPr>
          <w:rFonts w:eastAsia="仿宋_GB2312" w:hint="eastAsia"/>
          <w:sz w:val="28"/>
          <w:szCs w:val="28"/>
        </w:rPr>
        <w:t>，（</w:t>
      </w:r>
      <w:r w:rsidR="006521AE">
        <w:rPr>
          <w:rFonts w:eastAsia="仿宋_GB2312" w:hint="eastAsia"/>
          <w:sz w:val="28"/>
          <w:szCs w:val="28"/>
        </w:rPr>
        <w:t>No. XXX</w:t>
      </w:r>
      <w:r w:rsidR="006521AE">
        <w:rPr>
          <w:rFonts w:eastAsia="仿宋_GB2312" w:hint="eastAsia"/>
          <w:sz w:val="28"/>
          <w:szCs w:val="28"/>
        </w:rPr>
        <w:t>））等字样</w:t>
      </w:r>
      <w:r w:rsidR="000930A4">
        <w:rPr>
          <w:rFonts w:eastAsia="仿宋_GB2312" w:hint="eastAsia"/>
          <w:sz w:val="28"/>
          <w:szCs w:val="28"/>
        </w:rPr>
        <w:t>。</w:t>
      </w:r>
      <w:r w:rsidR="00FD564B" w:rsidRPr="00A0039A">
        <w:rPr>
          <w:rFonts w:eastAsia="仿宋_GB2312"/>
          <w:sz w:val="28"/>
          <w:szCs w:val="28"/>
        </w:rPr>
        <w:t>同时，课题必须以</w:t>
      </w:r>
      <w:r>
        <w:rPr>
          <w:rFonts w:eastAsia="仿宋_GB2312" w:hint="eastAsia"/>
          <w:sz w:val="28"/>
          <w:szCs w:val="28"/>
        </w:rPr>
        <w:t>农业部</w:t>
      </w:r>
      <w:r w:rsidR="003F3572">
        <w:rPr>
          <w:rFonts w:eastAsia="仿宋_GB2312" w:hint="eastAsia"/>
          <w:sz w:val="28"/>
          <w:szCs w:val="28"/>
        </w:rPr>
        <w:t>华东</w:t>
      </w:r>
      <w:r w:rsidR="00FD564B" w:rsidRPr="00A0039A">
        <w:rPr>
          <w:rFonts w:eastAsia="仿宋_GB2312"/>
          <w:sz w:val="28"/>
          <w:szCs w:val="28"/>
        </w:rPr>
        <w:t>动物营养</w:t>
      </w:r>
      <w:r w:rsidR="003F3572">
        <w:rPr>
          <w:rFonts w:eastAsia="仿宋_GB2312" w:hint="eastAsia"/>
          <w:sz w:val="28"/>
          <w:szCs w:val="28"/>
        </w:rPr>
        <w:t>与饲料</w:t>
      </w:r>
      <w:r w:rsidR="00FD564B" w:rsidRPr="00A0039A">
        <w:rPr>
          <w:rFonts w:eastAsia="仿宋_GB2312"/>
          <w:sz w:val="28"/>
          <w:szCs w:val="28"/>
        </w:rPr>
        <w:t>重点实验室</w:t>
      </w:r>
      <w:r w:rsidR="003F3572">
        <w:rPr>
          <w:rFonts w:eastAsia="仿宋_GB2312" w:hint="eastAsia"/>
          <w:sz w:val="28"/>
          <w:szCs w:val="28"/>
        </w:rPr>
        <w:t>所在</w:t>
      </w:r>
      <w:r w:rsidR="00FD564B" w:rsidRPr="00A0039A">
        <w:rPr>
          <w:rFonts w:eastAsia="仿宋_GB2312"/>
          <w:sz w:val="28"/>
          <w:szCs w:val="28"/>
        </w:rPr>
        <w:t>第一单位发表。</w:t>
      </w:r>
    </w:p>
    <w:p w:rsidR="00FD564B" w:rsidRPr="00A0039A" w:rsidRDefault="000930A4" w:rsidP="002E15E1">
      <w:pPr>
        <w:numPr>
          <w:ilvl w:val="0"/>
          <w:numId w:val="1"/>
        </w:numPr>
        <w:tabs>
          <w:tab w:val="clear" w:pos="1935"/>
          <w:tab w:val="num" w:pos="1440"/>
        </w:tabs>
        <w:adjustRightInd w:val="0"/>
        <w:snapToGrid w:val="0"/>
        <w:spacing w:line="360" w:lineRule="auto"/>
        <w:ind w:left="0" w:firstLine="54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lastRenderedPageBreak/>
        <w:t xml:space="preserve"> </w:t>
      </w:r>
      <w:r w:rsidR="00A06E18">
        <w:rPr>
          <w:rFonts w:eastAsia="仿宋_GB2312"/>
          <w:sz w:val="28"/>
          <w:szCs w:val="28"/>
        </w:rPr>
        <w:t>原则上开放性课题</w:t>
      </w:r>
      <w:r w:rsidR="00A06E18">
        <w:rPr>
          <w:rFonts w:eastAsia="仿宋_GB2312" w:hint="eastAsia"/>
          <w:sz w:val="28"/>
          <w:szCs w:val="28"/>
        </w:rPr>
        <w:t>主要由</w:t>
      </w:r>
      <w:r w:rsidR="00FD564B" w:rsidRPr="00A0039A">
        <w:rPr>
          <w:rFonts w:eastAsia="仿宋_GB2312"/>
          <w:sz w:val="28"/>
          <w:szCs w:val="28"/>
        </w:rPr>
        <w:t>实验室固定岗位以外的科研人员申请，在同等条件下优先支持外单位高级研究人员。</w:t>
      </w:r>
    </w:p>
    <w:p w:rsidR="00FD564B" w:rsidRPr="00A0039A" w:rsidRDefault="000930A4" w:rsidP="002E15E1">
      <w:pPr>
        <w:numPr>
          <w:ilvl w:val="0"/>
          <w:numId w:val="1"/>
        </w:numPr>
        <w:tabs>
          <w:tab w:val="clear" w:pos="1935"/>
          <w:tab w:val="num" w:pos="1440"/>
        </w:tabs>
        <w:adjustRightInd w:val="0"/>
        <w:snapToGrid w:val="0"/>
        <w:spacing w:line="360" w:lineRule="auto"/>
        <w:ind w:left="0" w:firstLine="54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</w:t>
      </w:r>
      <w:r w:rsidR="00FD564B" w:rsidRPr="00A0039A">
        <w:rPr>
          <w:rFonts w:eastAsia="仿宋_GB2312"/>
          <w:sz w:val="28"/>
          <w:szCs w:val="28"/>
        </w:rPr>
        <w:t>开放性课题的资助额度</w:t>
      </w:r>
      <w:r>
        <w:rPr>
          <w:rFonts w:eastAsia="仿宋_GB2312" w:hint="eastAsia"/>
          <w:sz w:val="28"/>
          <w:szCs w:val="28"/>
        </w:rPr>
        <w:t>为</w:t>
      </w:r>
      <w:r w:rsidR="00366613">
        <w:rPr>
          <w:rFonts w:eastAsia="仿宋_GB2312" w:hint="eastAsia"/>
          <w:sz w:val="28"/>
          <w:szCs w:val="28"/>
        </w:rPr>
        <w:t>3</w:t>
      </w:r>
      <w:r w:rsidR="00FD564B" w:rsidRPr="00A0039A">
        <w:rPr>
          <w:rFonts w:eastAsia="仿宋_GB2312"/>
          <w:sz w:val="28"/>
          <w:szCs w:val="28"/>
        </w:rPr>
        <w:t>~</w:t>
      </w:r>
      <w:r w:rsidR="00366613">
        <w:rPr>
          <w:rFonts w:eastAsia="仿宋_GB2312" w:hint="eastAsia"/>
          <w:sz w:val="28"/>
          <w:szCs w:val="28"/>
        </w:rPr>
        <w:t>8</w:t>
      </w:r>
      <w:r w:rsidR="00FD564B" w:rsidRPr="00A0039A">
        <w:rPr>
          <w:rFonts w:eastAsia="仿宋_GB2312"/>
          <w:sz w:val="28"/>
          <w:szCs w:val="28"/>
        </w:rPr>
        <w:t>万元</w:t>
      </w:r>
      <w:r w:rsidR="00FD564B" w:rsidRPr="00A0039A">
        <w:rPr>
          <w:rFonts w:eastAsia="仿宋_GB2312"/>
          <w:sz w:val="28"/>
          <w:szCs w:val="28"/>
        </w:rPr>
        <w:t>/</w:t>
      </w:r>
      <w:r w:rsidR="00FD564B" w:rsidRPr="00A0039A">
        <w:rPr>
          <w:rFonts w:eastAsia="仿宋_GB2312"/>
          <w:sz w:val="28"/>
          <w:szCs w:val="28"/>
        </w:rPr>
        <w:t>年，</w:t>
      </w:r>
      <w:r w:rsidR="00BF7C67">
        <w:rPr>
          <w:rFonts w:eastAsia="仿宋_GB2312" w:hint="eastAsia"/>
          <w:sz w:val="28"/>
          <w:szCs w:val="28"/>
        </w:rPr>
        <w:t>资助年限</w:t>
      </w:r>
      <w:r>
        <w:rPr>
          <w:rFonts w:eastAsia="仿宋_GB2312" w:hint="eastAsia"/>
          <w:sz w:val="28"/>
          <w:szCs w:val="28"/>
        </w:rPr>
        <w:t>为</w:t>
      </w:r>
      <w:r w:rsidR="00BF7C67">
        <w:rPr>
          <w:rFonts w:eastAsia="仿宋_GB2312" w:hint="eastAsia"/>
          <w:sz w:val="28"/>
          <w:szCs w:val="28"/>
        </w:rPr>
        <w:t>1</w:t>
      </w:r>
      <w:r w:rsidR="00BF7C67">
        <w:rPr>
          <w:rFonts w:eastAsia="仿宋_GB2312" w:hint="eastAsia"/>
          <w:sz w:val="28"/>
          <w:szCs w:val="28"/>
        </w:rPr>
        <w:t>年</w:t>
      </w:r>
      <w:r w:rsidR="00FD564B" w:rsidRPr="00A0039A">
        <w:rPr>
          <w:rFonts w:eastAsia="仿宋_GB2312"/>
          <w:sz w:val="28"/>
          <w:szCs w:val="28"/>
        </w:rPr>
        <w:t>。</w:t>
      </w:r>
    </w:p>
    <w:p w:rsidR="00FD564B" w:rsidRPr="00A0039A" w:rsidRDefault="000930A4" w:rsidP="002E15E1">
      <w:pPr>
        <w:numPr>
          <w:ilvl w:val="0"/>
          <w:numId w:val="1"/>
        </w:numPr>
        <w:tabs>
          <w:tab w:val="clear" w:pos="1935"/>
          <w:tab w:val="num" w:pos="1440"/>
        </w:tabs>
        <w:adjustRightInd w:val="0"/>
        <w:snapToGrid w:val="0"/>
        <w:spacing w:line="360" w:lineRule="auto"/>
        <w:ind w:left="0" w:firstLine="54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</w:t>
      </w:r>
      <w:r w:rsidR="00FD564B" w:rsidRPr="00A0039A">
        <w:rPr>
          <w:rFonts w:eastAsia="仿宋_GB2312"/>
          <w:sz w:val="28"/>
          <w:szCs w:val="28"/>
        </w:rPr>
        <w:t>开放性课题必须在</w:t>
      </w:r>
      <w:proofErr w:type="gramStart"/>
      <w:r>
        <w:rPr>
          <w:rFonts w:eastAsia="仿宋_GB2312" w:hint="eastAsia"/>
          <w:sz w:val="28"/>
          <w:szCs w:val="28"/>
        </w:rPr>
        <w:t>本</w:t>
      </w:r>
      <w:r w:rsidR="00FD564B" w:rsidRPr="00A0039A">
        <w:rPr>
          <w:rFonts w:eastAsia="仿宋_GB2312"/>
          <w:sz w:val="28"/>
          <w:szCs w:val="28"/>
        </w:rPr>
        <w:t>重点</w:t>
      </w:r>
      <w:proofErr w:type="gramEnd"/>
      <w:r w:rsidR="00FD564B" w:rsidRPr="00A0039A">
        <w:rPr>
          <w:rFonts w:eastAsia="仿宋_GB2312"/>
          <w:sz w:val="28"/>
          <w:szCs w:val="28"/>
        </w:rPr>
        <w:t>实验室实施研究。</w:t>
      </w:r>
      <w:r>
        <w:rPr>
          <w:rFonts w:eastAsia="仿宋_GB2312" w:hint="eastAsia"/>
          <w:sz w:val="28"/>
          <w:szCs w:val="28"/>
        </w:rPr>
        <w:t>经费在本实验室使用，</w:t>
      </w:r>
      <w:proofErr w:type="gramStart"/>
      <w:r>
        <w:rPr>
          <w:rFonts w:eastAsia="仿宋_GB2312" w:hint="eastAsia"/>
          <w:sz w:val="28"/>
          <w:szCs w:val="28"/>
        </w:rPr>
        <w:t>不</w:t>
      </w:r>
      <w:proofErr w:type="gramEnd"/>
      <w:r>
        <w:rPr>
          <w:rFonts w:eastAsia="仿宋_GB2312" w:hint="eastAsia"/>
          <w:sz w:val="28"/>
          <w:szCs w:val="28"/>
        </w:rPr>
        <w:t>下拨至申请人单位。经费</w:t>
      </w:r>
      <w:r w:rsidR="00FD564B" w:rsidRPr="00A0039A">
        <w:rPr>
          <w:rFonts w:eastAsia="仿宋_GB2312"/>
          <w:sz w:val="28"/>
          <w:szCs w:val="28"/>
        </w:rPr>
        <w:t>需严格按照依托单位的财务管理制度</w:t>
      </w:r>
      <w:r w:rsidR="009E5A4D">
        <w:rPr>
          <w:rFonts w:eastAsia="仿宋_GB2312" w:hint="eastAsia"/>
          <w:sz w:val="28"/>
          <w:szCs w:val="28"/>
        </w:rPr>
        <w:t>执行</w:t>
      </w:r>
      <w:r w:rsidR="00FD564B" w:rsidRPr="00A0039A">
        <w:rPr>
          <w:rFonts w:eastAsia="仿宋_GB2312"/>
          <w:sz w:val="28"/>
          <w:szCs w:val="28"/>
        </w:rPr>
        <w:t>。</w:t>
      </w:r>
    </w:p>
    <w:p w:rsidR="00FD564B" w:rsidRPr="00A0039A" w:rsidRDefault="000930A4" w:rsidP="002E15E1">
      <w:pPr>
        <w:numPr>
          <w:ilvl w:val="0"/>
          <w:numId w:val="1"/>
        </w:numPr>
        <w:tabs>
          <w:tab w:val="clear" w:pos="1935"/>
          <w:tab w:val="num" w:pos="1440"/>
        </w:tabs>
        <w:adjustRightInd w:val="0"/>
        <w:snapToGrid w:val="0"/>
        <w:spacing w:line="360" w:lineRule="auto"/>
        <w:ind w:left="0" w:firstLine="54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</w:t>
      </w:r>
      <w:r w:rsidR="00FD564B" w:rsidRPr="00A0039A">
        <w:rPr>
          <w:rFonts w:eastAsia="仿宋_GB2312"/>
          <w:sz w:val="28"/>
          <w:szCs w:val="28"/>
        </w:rPr>
        <w:t>开放性课题必须按</w:t>
      </w:r>
      <w:r w:rsidR="00C71012">
        <w:rPr>
          <w:rFonts w:eastAsia="仿宋_GB2312" w:hint="eastAsia"/>
          <w:sz w:val="28"/>
          <w:szCs w:val="28"/>
        </w:rPr>
        <w:t>申请书（或</w:t>
      </w:r>
      <w:r w:rsidR="00C71012" w:rsidRPr="00A0039A">
        <w:rPr>
          <w:rFonts w:eastAsia="仿宋_GB2312"/>
          <w:sz w:val="28"/>
          <w:szCs w:val="28"/>
        </w:rPr>
        <w:t>合同</w:t>
      </w:r>
      <w:r w:rsidR="00C71012">
        <w:rPr>
          <w:rFonts w:eastAsia="仿宋_GB2312" w:hint="eastAsia"/>
          <w:sz w:val="28"/>
          <w:szCs w:val="28"/>
        </w:rPr>
        <w:t>）</w:t>
      </w:r>
      <w:r>
        <w:rPr>
          <w:rFonts w:eastAsia="仿宋_GB2312"/>
          <w:sz w:val="28"/>
          <w:szCs w:val="28"/>
        </w:rPr>
        <w:t>结题，课题主持人必须提供结题</w:t>
      </w:r>
      <w:r>
        <w:rPr>
          <w:rFonts w:eastAsia="仿宋_GB2312" w:hint="eastAsia"/>
          <w:sz w:val="28"/>
          <w:szCs w:val="28"/>
        </w:rPr>
        <w:t>报告。实验室将对开放课题完成情况进行评议。</w:t>
      </w:r>
    </w:p>
    <w:p w:rsidR="00FD564B" w:rsidRPr="00A0039A" w:rsidRDefault="000930A4" w:rsidP="002E15E1">
      <w:pPr>
        <w:numPr>
          <w:ilvl w:val="0"/>
          <w:numId w:val="1"/>
        </w:numPr>
        <w:tabs>
          <w:tab w:val="clear" w:pos="1935"/>
          <w:tab w:val="num" w:pos="1440"/>
        </w:tabs>
        <w:adjustRightInd w:val="0"/>
        <w:snapToGrid w:val="0"/>
        <w:spacing w:line="360" w:lineRule="auto"/>
        <w:ind w:left="0" w:firstLine="54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</w:t>
      </w:r>
      <w:r w:rsidR="00FD564B" w:rsidRPr="00A0039A">
        <w:rPr>
          <w:rFonts w:eastAsia="仿宋_GB2312"/>
          <w:sz w:val="28"/>
          <w:szCs w:val="28"/>
        </w:rPr>
        <w:t>开放性课题严格按科技档案管理制度建立健全的研究档案，课题结束后存依托单位档案室。</w:t>
      </w:r>
    </w:p>
    <w:p w:rsidR="00FD564B" w:rsidRPr="00A0039A" w:rsidRDefault="00FD564B" w:rsidP="002E15E1">
      <w:pPr>
        <w:pStyle w:val="a3"/>
        <w:adjustRightInd w:val="0"/>
        <w:snapToGrid w:val="0"/>
        <w:spacing w:line="360" w:lineRule="auto"/>
        <w:ind w:firstLineChars="225" w:firstLine="630"/>
        <w:rPr>
          <w:sz w:val="28"/>
          <w:szCs w:val="28"/>
        </w:rPr>
      </w:pPr>
      <w:r w:rsidRPr="00A0039A">
        <w:rPr>
          <w:sz w:val="28"/>
          <w:szCs w:val="28"/>
        </w:rPr>
        <w:t>本办法是重点实验室管理制度的组成部分，经实验室主任会议讨论通过后备案生效。</w:t>
      </w:r>
    </w:p>
    <w:p w:rsidR="00FD564B" w:rsidRPr="00A0039A" w:rsidRDefault="00FD564B" w:rsidP="00FD564B">
      <w:pPr>
        <w:pStyle w:val="a3"/>
        <w:spacing w:line="360" w:lineRule="auto"/>
        <w:ind w:firstLineChars="225" w:firstLine="630"/>
        <w:rPr>
          <w:sz w:val="28"/>
          <w:szCs w:val="28"/>
        </w:rPr>
      </w:pPr>
    </w:p>
    <w:p w:rsidR="00FD564B" w:rsidRPr="00A0039A" w:rsidRDefault="00FD564B" w:rsidP="00FD564B">
      <w:pPr>
        <w:pStyle w:val="a3"/>
        <w:spacing w:line="360" w:lineRule="auto"/>
        <w:ind w:firstLineChars="225" w:firstLine="630"/>
        <w:rPr>
          <w:sz w:val="28"/>
          <w:szCs w:val="28"/>
        </w:rPr>
      </w:pPr>
    </w:p>
    <w:p w:rsidR="00FD564B" w:rsidRPr="00A0039A" w:rsidRDefault="00FD564B" w:rsidP="00FD564B">
      <w:pPr>
        <w:pStyle w:val="a3"/>
        <w:spacing w:line="360" w:lineRule="auto"/>
        <w:ind w:firstLineChars="225" w:firstLine="630"/>
        <w:rPr>
          <w:sz w:val="28"/>
          <w:szCs w:val="28"/>
        </w:rPr>
      </w:pPr>
    </w:p>
    <w:p w:rsidR="00FD564B" w:rsidRPr="00A0039A" w:rsidRDefault="00FD564B" w:rsidP="00FD564B">
      <w:pPr>
        <w:ind w:right="480"/>
        <w:jc w:val="center"/>
        <w:rPr>
          <w:rFonts w:eastAsia="仿宋_GB2312"/>
          <w:b/>
          <w:bCs/>
          <w:sz w:val="28"/>
          <w:szCs w:val="28"/>
        </w:rPr>
      </w:pPr>
      <w:r w:rsidRPr="00A0039A">
        <w:rPr>
          <w:rFonts w:eastAsia="仿宋_GB2312"/>
          <w:sz w:val="28"/>
          <w:szCs w:val="28"/>
        </w:rPr>
        <w:t xml:space="preserve">                    </w:t>
      </w:r>
      <w:r w:rsidR="002E15F4">
        <w:rPr>
          <w:rFonts w:eastAsia="仿宋_GB2312"/>
          <w:b/>
          <w:bCs/>
          <w:sz w:val="28"/>
          <w:szCs w:val="28"/>
        </w:rPr>
        <w:t xml:space="preserve"> </w:t>
      </w:r>
      <w:r w:rsidR="002E15F4">
        <w:rPr>
          <w:rFonts w:eastAsia="仿宋_GB2312" w:hint="eastAsia"/>
          <w:b/>
          <w:bCs/>
          <w:sz w:val="28"/>
          <w:szCs w:val="28"/>
        </w:rPr>
        <w:t>农业部</w:t>
      </w:r>
      <w:r w:rsidR="006772C7">
        <w:rPr>
          <w:rFonts w:eastAsia="仿宋_GB2312" w:hint="eastAsia"/>
          <w:b/>
          <w:bCs/>
          <w:sz w:val="28"/>
          <w:szCs w:val="28"/>
        </w:rPr>
        <w:t>华东</w:t>
      </w:r>
      <w:r w:rsidRPr="00A0039A">
        <w:rPr>
          <w:rFonts w:eastAsia="仿宋_GB2312"/>
          <w:b/>
          <w:bCs/>
          <w:sz w:val="28"/>
          <w:szCs w:val="28"/>
        </w:rPr>
        <w:t>动物营养</w:t>
      </w:r>
      <w:r w:rsidR="006772C7">
        <w:rPr>
          <w:rFonts w:eastAsia="仿宋_GB2312" w:hint="eastAsia"/>
          <w:b/>
          <w:bCs/>
          <w:sz w:val="28"/>
          <w:szCs w:val="28"/>
        </w:rPr>
        <w:t>与饲料</w:t>
      </w:r>
      <w:r w:rsidRPr="00A0039A">
        <w:rPr>
          <w:rFonts w:eastAsia="仿宋_GB2312"/>
          <w:b/>
          <w:bCs/>
          <w:sz w:val="28"/>
          <w:szCs w:val="28"/>
        </w:rPr>
        <w:t>重点实验室</w:t>
      </w:r>
    </w:p>
    <w:p w:rsidR="00965FCB" w:rsidRDefault="00FD564B" w:rsidP="002E7F06">
      <w:pPr>
        <w:jc w:val="center"/>
      </w:pPr>
      <w:r w:rsidRPr="00A0039A">
        <w:rPr>
          <w:rFonts w:eastAsia="仿宋_GB2312"/>
          <w:sz w:val="28"/>
          <w:szCs w:val="28"/>
        </w:rPr>
        <w:t xml:space="preserve">                        </w:t>
      </w:r>
      <w:r w:rsidRPr="00A0039A">
        <w:rPr>
          <w:rFonts w:eastAsia="仿宋_GB2312"/>
          <w:sz w:val="28"/>
          <w:szCs w:val="28"/>
        </w:rPr>
        <w:t>二零</w:t>
      </w:r>
      <w:r w:rsidR="006772C7">
        <w:rPr>
          <w:rFonts w:eastAsia="仿宋_GB2312" w:hint="eastAsia"/>
          <w:sz w:val="28"/>
          <w:szCs w:val="28"/>
        </w:rPr>
        <w:t>一</w:t>
      </w:r>
      <w:r w:rsidR="00780D50">
        <w:rPr>
          <w:rFonts w:eastAsia="仿宋_GB2312" w:hint="eastAsia"/>
          <w:sz w:val="28"/>
          <w:szCs w:val="28"/>
        </w:rPr>
        <w:t>七</w:t>
      </w:r>
      <w:r w:rsidRPr="00A0039A">
        <w:rPr>
          <w:rFonts w:eastAsia="仿宋_GB2312"/>
          <w:sz w:val="28"/>
          <w:szCs w:val="28"/>
        </w:rPr>
        <w:t>年</w:t>
      </w:r>
      <w:r w:rsidR="006772C7">
        <w:rPr>
          <w:rFonts w:eastAsia="仿宋_GB2312" w:hint="eastAsia"/>
          <w:sz w:val="28"/>
          <w:szCs w:val="28"/>
        </w:rPr>
        <w:t>九</w:t>
      </w:r>
      <w:r w:rsidRPr="00A0039A">
        <w:rPr>
          <w:rFonts w:eastAsia="仿宋_GB2312"/>
          <w:sz w:val="28"/>
          <w:szCs w:val="28"/>
        </w:rPr>
        <w:t>月</w:t>
      </w:r>
      <w:r w:rsidR="006772C7">
        <w:rPr>
          <w:rFonts w:eastAsia="仿宋_GB2312" w:hint="eastAsia"/>
          <w:sz w:val="28"/>
          <w:szCs w:val="28"/>
        </w:rPr>
        <w:t>十</w:t>
      </w:r>
      <w:r w:rsidRPr="00A0039A">
        <w:rPr>
          <w:rFonts w:eastAsia="仿宋_GB2312"/>
          <w:sz w:val="28"/>
          <w:szCs w:val="28"/>
        </w:rPr>
        <w:t>日</w:t>
      </w:r>
    </w:p>
    <w:sectPr w:rsidR="00965FCB" w:rsidSect="00FD564B"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D79" w:rsidRDefault="00582D79" w:rsidP="00B91034">
      <w:r>
        <w:separator/>
      </w:r>
    </w:p>
  </w:endnote>
  <w:endnote w:type="continuationSeparator" w:id="0">
    <w:p w:rsidR="00582D79" w:rsidRDefault="00582D79" w:rsidP="00B91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D79" w:rsidRDefault="00582D79" w:rsidP="00B91034">
      <w:r>
        <w:separator/>
      </w:r>
    </w:p>
  </w:footnote>
  <w:footnote w:type="continuationSeparator" w:id="0">
    <w:p w:rsidR="00582D79" w:rsidRDefault="00582D79" w:rsidP="00B910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E2BA7"/>
    <w:multiLevelType w:val="singleLevel"/>
    <w:tmpl w:val="DF5094E6"/>
    <w:lvl w:ilvl="0">
      <w:start w:val="6"/>
      <w:numFmt w:val="japaneseCounting"/>
      <w:lvlText w:val="%1、"/>
      <w:lvlJc w:val="left"/>
      <w:pPr>
        <w:tabs>
          <w:tab w:val="num" w:pos="600"/>
        </w:tabs>
        <w:ind w:left="600" w:hanging="480"/>
      </w:pPr>
      <w:rPr>
        <w:rFonts w:eastAsia="黑体" w:hint="eastAsia"/>
        <w:b/>
        <w:sz w:val="24"/>
      </w:rPr>
    </w:lvl>
  </w:abstractNum>
  <w:abstractNum w:abstractNumId="1">
    <w:nsid w:val="4B140960"/>
    <w:multiLevelType w:val="singleLevel"/>
    <w:tmpl w:val="8E5E389E"/>
    <w:lvl w:ilvl="0">
      <w:start w:val="1"/>
      <w:numFmt w:val="japaneseCounting"/>
      <w:lvlText w:val="%1、"/>
      <w:lvlJc w:val="left"/>
      <w:pPr>
        <w:tabs>
          <w:tab w:val="num" w:pos="600"/>
        </w:tabs>
        <w:ind w:left="600" w:hanging="480"/>
      </w:pPr>
      <w:rPr>
        <w:rFonts w:hint="eastAsia"/>
      </w:rPr>
    </w:lvl>
  </w:abstractNum>
  <w:abstractNum w:abstractNumId="2">
    <w:nsid w:val="79045B9A"/>
    <w:multiLevelType w:val="hybridMultilevel"/>
    <w:tmpl w:val="24C28E14"/>
    <w:lvl w:ilvl="0" w:tplc="FA764D2C">
      <w:start w:val="1"/>
      <w:numFmt w:val="japaneseCounting"/>
      <w:lvlText w:val="第%1条"/>
      <w:lvlJc w:val="left"/>
      <w:pPr>
        <w:tabs>
          <w:tab w:val="num" w:pos="1935"/>
        </w:tabs>
        <w:ind w:left="1935" w:hanging="139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564B"/>
    <w:rsid w:val="00004D90"/>
    <w:rsid w:val="000930A4"/>
    <w:rsid w:val="000A1C94"/>
    <w:rsid w:val="000B4589"/>
    <w:rsid w:val="001C225F"/>
    <w:rsid w:val="002B02D2"/>
    <w:rsid w:val="002D7D1A"/>
    <w:rsid w:val="002E15E1"/>
    <w:rsid w:val="002E15F4"/>
    <w:rsid w:val="002E7F06"/>
    <w:rsid w:val="00310E64"/>
    <w:rsid w:val="00355B47"/>
    <w:rsid w:val="00366613"/>
    <w:rsid w:val="003A5ACF"/>
    <w:rsid w:val="003E48BE"/>
    <w:rsid w:val="003F3572"/>
    <w:rsid w:val="0046597B"/>
    <w:rsid w:val="004F27C6"/>
    <w:rsid w:val="005117B3"/>
    <w:rsid w:val="00570464"/>
    <w:rsid w:val="00582D79"/>
    <w:rsid w:val="006521AE"/>
    <w:rsid w:val="006772C7"/>
    <w:rsid w:val="00780D50"/>
    <w:rsid w:val="007A59BE"/>
    <w:rsid w:val="007E1D10"/>
    <w:rsid w:val="008C298B"/>
    <w:rsid w:val="009832E0"/>
    <w:rsid w:val="00986765"/>
    <w:rsid w:val="009E5A4D"/>
    <w:rsid w:val="00A06E18"/>
    <w:rsid w:val="00A31A86"/>
    <w:rsid w:val="00A82A7F"/>
    <w:rsid w:val="00B91034"/>
    <w:rsid w:val="00BF7C67"/>
    <w:rsid w:val="00C6047D"/>
    <w:rsid w:val="00C71012"/>
    <w:rsid w:val="00CB1608"/>
    <w:rsid w:val="00CD5985"/>
    <w:rsid w:val="00CF2D45"/>
    <w:rsid w:val="00CF486F"/>
    <w:rsid w:val="00D27677"/>
    <w:rsid w:val="00D6592E"/>
    <w:rsid w:val="00EC136E"/>
    <w:rsid w:val="00F2515D"/>
    <w:rsid w:val="00F63DC9"/>
    <w:rsid w:val="00FB263D"/>
    <w:rsid w:val="00FD5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6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D564B"/>
    <w:pPr>
      <w:spacing w:line="460" w:lineRule="exact"/>
      <w:ind w:firstLine="482"/>
    </w:pPr>
    <w:rPr>
      <w:rFonts w:eastAsia="仿宋_GB2312"/>
      <w:sz w:val="24"/>
      <w:szCs w:val="20"/>
    </w:rPr>
  </w:style>
  <w:style w:type="character" w:customStyle="1" w:styleId="Char">
    <w:name w:val="正文文本缩进 Char"/>
    <w:basedOn w:val="a0"/>
    <w:link w:val="a3"/>
    <w:rsid w:val="00FD564B"/>
    <w:rPr>
      <w:rFonts w:ascii="Times New Roman" w:eastAsia="仿宋_GB2312" w:hAnsi="Times New Roman" w:cs="Times New Roman"/>
      <w:sz w:val="24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B91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9103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910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910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139</Words>
  <Characters>795</Characters>
  <Application>Microsoft Office Word</Application>
  <DocSecurity>0</DocSecurity>
  <Lines>6</Lines>
  <Paragraphs>1</Paragraphs>
  <ScaleCrop>false</ScaleCrop>
  <Company>微软中国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Word.Document</dc:creator>
  <cp:keywords/>
  <dc:description/>
  <cp:lastModifiedBy>dhh</cp:lastModifiedBy>
  <cp:revision>27</cp:revision>
  <dcterms:created xsi:type="dcterms:W3CDTF">2014-06-06T07:12:00Z</dcterms:created>
  <dcterms:modified xsi:type="dcterms:W3CDTF">2017-09-15T06:20:00Z</dcterms:modified>
</cp:coreProperties>
</file>