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DBA" w:rsidRDefault="00695DF8">
      <w:pPr>
        <w:rPr>
          <w:noProof/>
        </w:rPr>
      </w:pPr>
      <w:r>
        <w:rPr>
          <w:noProof/>
        </w:rPr>
        <w:pict>
          <v:group id="_x0000_s2052" style="position:absolute;left:0;text-align:left;margin-left:65.35pt;margin-top:-11.95pt;width:304.4pt;height:84.75pt;z-index:251662336" coordorigin="3122,5837" coordsize="6088,1695">
            <v:shapetype id="_x0000_t202" coordsize="21600,21600" o:spt="202" path="m,l,21600r21600,l21600,xe">
              <v:stroke joinstyle="miter"/>
              <v:path gradientshapeok="t" o:connecttype="rect"/>
            </v:shapetype>
            <v:shape id="_x0000_s2050" type="#_x0000_t202" style="position:absolute;left:3122;top:5837;width:6088;height:1177;mso-width-relative:margin;mso-height-relative:margin" filled="f" stroked="f">
              <v:textbox>
                <w:txbxContent>
                  <w:p w:rsidR="00696190" w:rsidRPr="00657DBA" w:rsidRDefault="00696190" w:rsidP="00657DBA">
                    <w:pPr>
                      <w:jc w:val="center"/>
                      <w:rPr>
                        <w:b/>
                        <w:shadow/>
                        <w:sz w:val="52"/>
                      </w:rPr>
                    </w:pPr>
                    <w:r w:rsidRPr="00657DBA">
                      <w:rPr>
                        <w:rFonts w:hint="eastAsia"/>
                        <w:b/>
                        <w:shadow/>
                        <w:sz w:val="52"/>
                      </w:rPr>
                      <w:t>泰森食品有限公司</w:t>
                    </w:r>
                  </w:p>
                </w:txbxContent>
              </v:textbox>
            </v:shape>
            <v:shape id="_x0000_s2051" type="#_x0000_t202" style="position:absolute;left:3497;top:6506;width:5278;height:1026;mso-width-relative:margin;mso-height-relative:margin" filled="f" stroked="f">
              <v:textbox>
                <w:txbxContent>
                  <w:p w:rsidR="00696190" w:rsidRPr="00657DBA" w:rsidRDefault="00696190" w:rsidP="00657DBA">
                    <w:pPr>
                      <w:jc w:val="center"/>
                      <w:rPr>
                        <w:b/>
                        <w:shadow/>
                        <w:sz w:val="52"/>
                      </w:rPr>
                    </w:pPr>
                    <w:r w:rsidRPr="00657DBA">
                      <w:rPr>
                        <w:rFonts w:hint="eastAsia"/>
                        <w:b/>
                        <w:shadow/>
                        <w:sz w:val="52"/>
                      </w:rPr>
                      <w:t>Tyson Foods Inc.</w:t>
                    </w:r>
                  </w:p>
                </w:txbxContent>
              </v:textbox>
            </v:shape>
          </v:group>
        </w:pict>
      </w:r>
    </w:p>
    <w:p w:rsidR="00CC0C24" w:rsidRDefault="00CC0C24">
      <w:pPr>
        <w:rPr>
          <w:noProof/>
        </w:rPr>
      </w:pPr>
    </w:p>
    <w:p w:rsidR="00CC0C24" w:rsidRDefault="00CC0C24">
      <w:pPr>
        <w:rPr>
          <w:noProof/>
        </w:rPr>
      </w:pPr>
    </w:p>
    <w:p w:rsidR="004A6033" w:rsidRDefault="004A6033">
      <w:pPr>
        <w:rPr>
          <w:noProof/>
        </w:rPr>
      </w:pPr>
    </w:p>
    <w:p w:rsidR="00657DBA" w:rsidRDefault="007B2466">
      <w:pPr>
        <w:rPr>
          <w:noProof/>
        </w:rPr>
      </w:pPr>
      <w:r>
        <w:rPr>
          <w:rFonts w:hint="eastAsia"/>
          <w:noProof/>
        </w:rPr>
        <w:drawing>
          <wp:anchor distT="0" distB="0" distL="114300" distR="114300" simplePos="0" relativeHeight="251665408" behindDoc="0" locked="0" layoutInCell="1" allowOverlap="1">
            <wp:simplePos x="0" y="0"/>
            <wp:positionH relativeFrom="column">
              <wp:posOffset>1795145</wp:posOffset>
            </wp:positionH>
            <wp:positionV relativeFrom="paragraph">
              <wp:posOffset>254635</wp:posOffset>
            </wp:positionV>
            <wp:extent cx="1842770" cy="2057400"/>
            <wp:effectExtent l="19050" t="0" r="5080" b="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srcRect/>
                    <a:stretch>
                      <a:fillRect/>
                    </a:stretch>
                  </pic:blipFill>
                  <pic:spPr bwMode="auto">
                    <a:xfrm>
                      <a:off x="0" y="0"/>
                      <a:ext cx="1842770" cy="2057400"/>
                    </a:xfrm>
                    <a:prstGeom prst="rect">
                      <a:avLst/>
                    </a:prstGeom>
                    <a:noFill/>
                    <a:ln w="9525">
                      <a:noFill/>
                      <a:miter lim="800000"/>
                      <a:headEnd/>
                      <a:tailEnd/>
                    </a:ln>
                  </pic:spPr>
                </pic:pic>
              </a:graphicData>
            </a:graphic>
          </wp:anchor>
        </w:drawing>
      </w:r>
      <w:r w:rsidR="00F8062E">
        <w:rPr>
          <w:rFonts w:hint="eastAsia"/>
          <w:noProof/>
        </w:rPr>
        <w:drawing>
          <wp:anchor distT="0" distB="0" distL="114300" distR="114300" simplePos="0" relativeHeight="251667456" behindDoc="0" locked="0" layoutInCell="1" allowOverlap="1">
            <wp:simplePos x="0" y="0"/>
            <wp:positionH relativeFrom="column">
              <wp:posOffset>-152400</wp:posOffset>
            </wp:positionH>
            <wp:positionV relativeFrom="paragraph">
              <wp:posOffset>2268220</wp:posOffset>
            </wp:positionV>
            <wp:extent cx="2939415" cy="1838325"/>
            <wp:effectExtent l="19050" t="0" r="0" b="0"/>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email"/>
                    <a:srcRect/>
                    <a:stretch>
                      <a:fillRect/>
                    </a:stretch>
                  </pic:blipFill>
                  <pic:spPr bwMode="auto">
                    <a:xfrm>
                      <a:off x="0" y="0"/>
                      <a:ext cx="2939415" cy="1838325"/>
                    </a:xfrm>
                    <a:prstGeom prst="rect">
                      <a:avLst/>
                    </a:prstGeom>
                    <a:noFill/>
                    <a:ln w="9525">
                      <a:noFill/>
                      <a:miter lim="800000"/>
                      <a:headEnd/>
                      <a:tailEnd/>
                    </a:ln>
                  </pic:spPr>
                </pic:pic>
              </a:graphicData>
            </a:graphic>
          </wp:anchor>
        </w:drawing>
      </w:r>
      <w:r w:rsidR="00F8062E">
        <w:rPr>
          <w:rFonts w:hint="eastAsia"/>
          <w:noProof/>
        </w:rPr>
        <w:drawing>
          <wp:anchor distT="0" distB="0" distL="114300" distR="114300" simplePos="0" relativeHeight="251666432" behindDoc="0" locked="0" layoutInCell="1" allowOverlap="1">
            <wp:simplePos x="0" y="0"/>
            <wp:positionH relativeFrom="column">
              <wp:posOffset>3638550</wp:posOffset>
            </wp:positionH>
            <wp:positionV relativeFrom="paragraph">
              <wp:posOffset>257810</wp:posOffset>
            </wp:positionV>
            <wp:extent cx="1981200" cy="2009775"/>
            <wp:effectExtent l="19050" t="0" r="0" b="0"/>
            <wp:wrapSquare wrapText="bothSides"/>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srcRect/>
                    <a:stretch>
                      <a:fillRect/>
                    </a:stretch>
                  </pic:blipFill>
                  <pic:spPr bwMode="auto">
                    <a:xfrm>
                      <a:off x="0" y="0"/>
                      <a:ext cx="1981200" cy="2009775"/>
                    </a:xfrm>
                    <a:prstGeom prst="rect">
                      <a:avLst/>
                    </a:prstGeom>
                    <a:noFill/>
                    <a:ln w="9525">
                      <a:noFill/>
                      <a:miter lim="800000"/>
                      <a:headEnd/>
                      <a:tailEnd/>
                    </a:ln>
                  </pic:spPr>
                </pic:pic>
              </a:graphicData>
            </a:graphic>
          </wp:anchor>
        </w:drawing>
      </w:r>
    </w:p>
    <w:p w:rsidR="00657DBA" w:rsidRDefault="003E199C">
      <w:pPr>
        <w:rPr>
          <w:noProof/>
        </w:rPr>
      </w:pPr>
      <w:r>
        <w:rPr>
          <w:rFonts w:hint="eastAsia"/>
          <w:noProof/>
        </w:rPr>
        <w:drawing>
          <wp:anchor distT="0" distB="0" distL="114300" distR="114300" simplePos="0" relativeHeight="251669504" behindDoc="0" locked="0" layoutInCell="1" allowOverlap="1">
            <wp:simplePos x="0" y="0"/>
            <wp:positionH relativeFrom="column">
              <wp:posOffset>-152400</wp:posOffset>
            </wp:positionH>
            <wp:positionV relativeFrom="paragraph">
              <wp:posOffset>3908425</wp:posOffset>
            </wp:positionV>
            <wp:extent cx="2524125" cy="1752600"/>
            <wp:effectExtent l="19050" t="0" r="9525" b="0"/>
            <wp:wrapSquare wrapText="bothSides"/>
            <wp:docPr id="11" name="图片 10" desc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gif"/>
                    <pic:cNvPicPr/>
                  </pic:nvPicPr>
                  <pic:blipFill>
                    <a:blip r:embed="rId11" cstate="email"/>
                    <a:stretch>
                      <a:fillRect/>
                    </a:stretch>
                  </pic:blipFill>
                  <pic:spPr>
                    <a:xfrm>
                      <a:off x="0" y="0"/>
                      <a:ext cx="2524125" cy="1752600"/>
                    </a:xfrm>
                    <a:prstGeom prst="rect">
                      <a:avLst/>
                    </a:prstGeom>
                  </pic:spPr>
                </pic:pic>
              </a:graphicData>
            </a:graphic>
          </wp:anchor>
        </w:drawing>
      </w:r>
      <w:r>
        <w:rPr>
          <w:rFonts w:hint="eastAsia"/>
          <w:noProof/>
        </w:rPr>
        <w:drawing>
          <wp:anchor distT="0" distB="0" distL="114300" distR="114300" simplePos="0" relativeHeight="251670528" behindDoc="0" locked="0" layoutInCell="1" allowOverlap="1">
            <wp:simplePos x="0" y="0"/>
            <wp:positionH relativeFrom="column">
              <wp:posOffset>2371725</wp:posOffset>
            </wp:positionH>
            <wp:positionV relativeFrom="paragraph">
              <wp:posOffset>3908425</wp:posOffset>
            </wp:positionV>
            <wp:extent cx="1895475" cy="1752600"/>
            <wp:effectExtent l="19050" t="0" r="9525" b="0"/>
            <wp:wrapSquare wrapText="bothSides"/>
            <wp:docPr id="12" name="图片 11"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cstate="email"/>
                    <a:stretch>
                      <a:fillRect/>
                    </a:stretch>
                  </pic:blipFill>
                  <pic:spPr>
                    <a:xfrm>
                      <a:off x="0" y="0"/>
                      <a:ext cx="1895475" cy="1752600"/>
                    </a:xfrm>
                    <a:prstGeom prst="rect">
                      <a:avLst/>
                    </a:prstGeom>
                  </pic:spPr>
                </pic:pic>
              </a:graphicData>
            </a:graphic>
          </wp:anchor>
        </w:drawing>
      </w:r>
      <w:r>
        <w:rPr>
          <w:rFonts w:hint="eastAsia"/>
          <w:noProof/>
        </w:rPr>
        <w:drawing>
          <wp:anchor distT="0" distB="0" distL="114300" distR="114300" simplePos="0" relativeHeight="251663360" behindDoc="0" locked="0" layoutInCell="1" allowOverlap="1">
            <wp:simplePos x="0" y="0"/>
            <wp:positionH relativeFrom="column">
              <wp:posOffset>-123825</wp:posOffset>
            </wp:positionH>
            <wp:positionV relativeFrom="paragraph">
              <wp:posOffset>3860800</wp:posOffset>
            </wp:positionV>
            <wp:extent cx="1371600" cy="1800225"/>
            <wp:effectExtent l="19050" t="0" r="0" b="0"/>
            <wp:wrapNone/>
            <wp:docPr id="13" name="图片 1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email"/>
                    <a:stretch>
                      <a:fillRect/>
                    </a:stretch>
                  </pic:blipFill>
                  <pic:spPr>
                    <a:xfrm>
                      <a:off x="0" y="0"/>
                      <a:ext cx="1371600" cy="1800225"/>
                    </a:xfrm>
                    <a:prstGeom prst="rect">
                      <a:avLst/>
                    </a:prstGeom>
                  </pic:spPr>
                </pic:pic>
              </a:graphicData>
            </a:graphic>
          </wp:anchor>
        </w:drawing>
      </w:r>
      <w:r w:rsidR="00F8062E">
        <w:rPr>
          <w:rFonts w:hint="eastAsia"/>
          <w:noProof/>
        </w:rPr>
        <w:drawing>
          <wp:anchor distT="0" distB="0" distL="114300" distR="114300" simplePos="0" relativeHeight="251668480" behindDoc="0" locked="0" layoutInCell="1" allowOverlap="1">
            <wp:simplePos x="0" y="0"/>
            <wp:positionH relativeFrom="column">
              <wp:posOffset>2790825</wp:posOffset>
            </wp:positionH>
            <wp:positionV relativeFrom="paragraph">
              <wp:posOffset>2070100</wp:posOffset>
            </wp:positionV>
            <wp:extent cx="2867025" cy="1838325"/>
            <wp:effectExtent l="19050" t="0" r="9525" b="0"/>
            <wp:wrapSquare wrapText="bothSides"/>
            <wp:docPr id="9" name="图片 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4" cstate="email"/>
                    <a:stretch>
                      <a:fillRect/>
                    </a:stretch>
                  </pic:blipFill>
                  <pic:spPr>
                    <a:xfrm>
                      <a:off x="0" y="0"/>
                      <a:ext cx="2867025" cy="1838325"/>
                    </a:xfrm>
                    <a:prstGeom prst="rect">
                      <a:avLst/>
                    </a:prstGeom>
                  </pic:spPr>
                </pic:pic>
              </a:graphicData>
            </a:graphic>
          </wp:anchor>
        </w:drawing>
      </w:r>
      <w:r w:rsidR="00F8062E">
        <w:rPr>
          <w:rFonts w:hint="eastAsia"/>
          <w:noProof/>
        </w:rPr>
        <w:drawing>
          <wp:anchor distT="0" distB="0" distL="114300" distR="114300" simplePos="0" relativeHeight="251664384" behindDoc="0" locked="0" layoutInCell="1" allowOverlap="1">
            <wp:simplePos x="0" y="0"/>
            <wp:positionH relativeFrom="column">
              <wp:posOffset>-152400</wp:posOffset>
            </wp:positionH>
            <wp:positionV relativeFrom="paragraph">
              <wp:posOffset>60325</wp:posOffset>
            </wp:positionV>
            <wp:extent cx="1993900" cy="2009775"/>
            <wp:effectExtent l="19050" t="0" r="6350" b="0"/>
            <wp:wrapSquare wrapText="bothSides"/>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srcRect/>
                    <a:stretch>
                      <a:fillRect/>
                    </a:stretch>
                  </pic:blipFill>
                  <pic:spPr bwMode="auto">
                    <a:xfrm>
                      <a:off x="0" y="0"/>
                      <a:ext cx="1993900" cy="2009775"/>
                    </a:xfrm>
                    <a:prstGeom prst="rect">
                      <a:avLst/>
                    </a:prstGeom>
                    <a:noFill/>
                    <a:ln w="9525">
                      <a:noFill/>
                      <a:miter lim="800000"/>
                      <a:headEnd/>
                      <a:tailEnd/>
                    </a:ln>
                  </pic:spPr>
                </pic:pic>
              </a:graphicData>
            </a:graphic>
          </wp:anchor>
        </w:drawing>
      </w:r>
    </w:p>
    <w:p w:rsidR="00657DBA" w:rsidRDefault="00657DBA">
      <w:pPr>
        <w:rPr>
          <w:noProof/>
        </w:rPr>
      </w:pPr>
    </w:p>
    <w:p w:rsidR="003E199C" w:rsidRDefault="003E199C">
      <w:pPr>
        <w:rPr>
          <w:noProof/>
        </w:rPr>
      </w:pPr>
    </w:p>
    <w:p w:rsidR="003E199C" w:rsidRDefault="003E199C">
      <w:pPr>
        <w:rPr>
          <w:noProof/>
        </w:rPr>
      </w:pPr>
    </w:p>
    <w:p w:rsidR="003E199C" w:rsidRDefault="003E199C">
      <w:pPr>
        <w:rPr>
          <w:noProof/>
        </w:rPr>
      </w:pPr>
    </w:p>
    <w:p w:rsidR="00657DBA" w:rsidRDefault="00657DBA">
      <w:pPr>
        <w:rPr>
          <w:noProof/>
        </w:rPr>
      </w:pPr>
    </w:p>
    <w:p w:rsidR="00657DBA" w:rsidRDefault="00657DBA">
      <w:pPr>
        <w:rPr>
          <w:noProof/>
        </w:rPr>
      </w:pPr>
    </w:p>
    <w:p w:rsidR="00657DBA" w:rsidRDefault="00657DBA">
      <w:pPr>
        <w:rPr>
          <w:noProof/>
        </w:rPr>
      </w:pPr>
    </w:p>
    <w:p w:rsidR="00657DBA" w:rsidRDefault="00657DBA">
      <w:pPr>
        <w:rPr>
          <w:noProof/>
        </w:rPr>
      </w:pPr>
    </w:p>
    <w:p w:rsidR="00657DBA" w:rsidRDefault="00CC0C24" w:rsidP="00CC0C24">
      <w:pPr>
        <w:tabs>
          <w:tab w:val="left" w:pos="4950"/>
        </w:tabs>
        <w:rPr>
          <w:noProof/>
        </w:rPr>
      </w:pPr>
      <w:r>
        <w:rPr>
          <w:noProof/>
        </w:rPr>
        <w:tab/>
      </w:r>
    </w:p>
    <w:p w:rsidR="00657DBA" w:rsidRDefault="00657DBA">
      <w:pPr>
        <w:rPr>
          <w:noProof/>
        </w:rPr>
      </w:pPr>
    </w:p>
    <w:p w:rsidR="00657DBA" w:rsidRDefault="00657DBA">
      <w:pPr>
        <w:rPr>
          <w:noProof/>
        </w:rPr>
      </w:pPr>
    </w:p>
    <w:p w:rsidR="00657DBA" w:rsidRDefault="00695DF8">
      <w:pPr>
        <w:rPr>
          <w:noProof/>
        </w:rPr>
      </w:pPr>
      <w:r>
        <w:rPr>
          <w:noProof/>
        </w:rPr>
        <w:pict>
          <v:shape id="_x0000_s2053" type="#_x0000_t202" style="position:absolute;left:0;text-align:left;margin-left:92.35pt;margin-top:3.75pt;width:299.9pt;height:38.4pt;z-index:251672576;mso-height-percent:200;mso-height-percent:200;mso-width-relative:margin;mso-height-relative:margin" filled="f" stroked="f">
            <v:textbox style="mso-fit-shape-to-text:t">
              <w:txbxContent>
                <w:p w:rsidR="00696190" w:rsidRPr="00273E97" w:rsidRDefault="00696190" w:rsidP="0005335A">
                  <w:pPr>
                    <w:ind w:left="420" w:hanging="420"/>
                    <w:rPr>
                      <w:b/>
                      <w:i/>
                      <w:color w:val="FF0000"/>
                      <w:sz w:val="36"/>
                    </w:rPr>
                  </w:pPr>
                  <w:r w:rsidRPr="00273E97">
                    <w:rPr>
                      <w:rFonts w:hint="eastAsia"/>
                      <w:b/>
                      <w:i/>
                      <w:color w:val="FF0000"/>
                      <w:sz w:val="36"/>
                    </w:rPr>
                    <w:t>Tyson</w:t>
                  </w:r>
                  <w:r w:rsidRPr="00273E97">
                    <w:rPr>
                      <w:b/>
                      <w:i/>
                      <w:color w:val="FF0000"/>
                      <w:sz w:val="36"/>
                    </w:rPr>
                    <w:t>–</w:t>
                  </w:r>
                  <w:r w:rsidRPr="00273E97">
                    <w:rPr>
                      <w:rFonts w:hint="eastAsia"/>
                      <w:b/>
                      <w:i/>
                      <w:color w:val="FF0000"/>
                      <w:sz w:val="36"/>
                    </w:rPr>
                    <w:t>Your</w:t>
                  </w:r>
                  <w:r>
                    <w:rPr>
                      <w:rFonts w:hint="eastAsia"/>
                      <w:b/>
                      <w:i/>
                      <w:color w:val="FF0000"/>
                      <w:sz w:val="36"/>
                    </w:rPr>
                    <w:t xml:space="preserve"> </w:t>
                  </w:r>
                  <w:r w:rsidRPr="00273E97">
                    <w:rPr>
                      <w:b/>
                      <w:i/>
                      <w:color w:val="FF0000"/>
                      <w:sz w:val="36"/>
                    </w:rPr>
                    <w:t>Career, Your</w:t>
                  </w:r>
                  <w:r w:rsidRPr="00273E97">
                    <w:rPr>
                      <w:rFonts w:hint="eastAsia"/>
                      <w:b/>
                      <w:i/>
                      <w:color w:val="FF0000"/>
                      <w:sz w:val="36"/>
                    </w:rPr>
                    <w:t xml:space="preserve"> Family</w:t>
                  </w:r>
                </w:p>
              </w:txbxContent>
            </v:textbox>
          </v:shape>
        </w:pict>
      </w:r>
    </w:p>
    <w:p w:rsidR="00657DBA" w:rsidRDefault="00657DBA">
      <w:pPr>
        <w:rPr>
          <w:noProof/>
        </w:rPr>
      </w:pPr>
    </w:p>
    <w:p w:rsidR="00657DBA" w:rsidRDefault="00657DBA">
      <w:pPr>
        <w:rPr>
          <w:noProof/>
        </w:rPr>
      </w:pPr>
    </w:p>
    <w:p w:rsidR="00657DBA" w:rsidRDefault="00657DBA">
      <w:pPr>
        <w:rPr>
          <w:noProof/>
        </w:rPr>
      </w:pPr>
    </w:p>
    <w:p w:rsidR="00657DBA" w:rsidRDefault="00657DBA">
      <w:pPr>
        <w:rPr>
          <w:noProof/>
        </w:rPr>
      </w:pPr>
    </w:p>
    <w:p w:rsidR="00657DBA" w:rsidRDefault="00657DBA">
      <w:pPr>
        <w:rPr>
          <w:noProof/>
        </w:rPr>
      </w:pPr>
    </w:p>
    <w:p w:rsidR="00657DBA" w:rsidRDefault="00695DF8">
      <w:pPr>
        <w:rPr>
          <w:noProof/>
        </w:rPr>
      </w:pPr>
      <w:r>
        <w:rPr>
          <w:noProof/>
        </w:rPr>
        <w:pict>
          <v:shape id="_x0000_s2056" type="#_x0000_t202" style="position:absolute;left:0;text-align:left;margin-left:109.25pt;margin-top:-105.7pt;width:397.75pt;height:203.25pt;z-index:251678720;mso-width-relative:margin;mso-height-relative:margin" filled="f" stroked="f">
            <v:textbox style="mso-next-textbox:#_x0000_s2056">
              <w:txbxContent>
                <w:p w:rsidR="00696190" w:rsidRPr="00F84ADA" w:rsidRDefault="00696190" w:rsidP="00F84ADA">
                  <w:pPr>
                    <w:pStyle w:val="a8"/>
                    <w:numPr>
                      <w:ilvl w:val="0"/>
                      <w:numId w:val="29"/>
                    </w:numPr>
                    <w:spacing w:after="200"/>
                    <w:ind w:firstLineChars="0"/>
                    <w:contextualSpacing/>
                    <w:rPr>
                      <w:rFonts w:ascii="Arial" w:hAnsi="Arial" w:cs="Arial"/>
                      <w:sz w:val="14"/>
                      <w:szCs w:val="14"/>
                    </w:rPr>
                  </w:pPr>
                  <w:r w:rsidRPr="00B80199">
                    <w:rPr>
                      <w:rStyle w:val="companyname"/>
                      <w:rFonts w:ascii="Arial" w:hAnsi="Arial" w:cs="Arial" w:hint="eastAsia"/>
                      <w:sz w:val="14"/>
                      <w:szCs w:val="14"/>
                    </w:rPr>
                    <w:t>泰森食品公司成立于</w:t>
                  </w:r>
                  <w:r w:rsidRPr="00B80199">
                    <w:rPr>
                      <w:rStyle w:val="companyname"/>
                      <w:rFonts w:ascii="Arial" w:hAnsi="Arial" w:cs="Arial" w:hint="eastAsia"/>
                      <w:sz w:val="14"/>
                      <w:szCs w:val="14"/>
                    </w:rPr>
                    <w:t>1935</w:t>
                  </w:r>
                  <w:r w:rsidRPr="00B80199">
                    <w:rPr>
                      <w:rStyle w:val="companyname"/>
                      <w:rFonts w:ascii="Arial" w:hAnsi="Arial" w:cs="Arial" w:hint="eastAsia"/>
                      <w:sz w:val="14"/>
                      <w:szCs w:val="14"/>
                    </w:rPr>
                    <w:t>年，总部在阿肯色州。公司是世界上最大的鸡肉、牛肉和猪肉加工商。</w:t>
                  </w:r>
                </w:p>
                <w:p w:rsidR="00696190" w:rsidRPr="00F84ADA" w:rsidRDefault="00696190" w:rsidP="00F84ADA">
                  <w:pPr>
                    <w:pStyle w:val="a8"/>
                    <w:spacing w:after="200"/>
                    <w:ind w:left="720" w:firstLineChars="0" w:firstLine="0"/>
                    <w:contextualSpacing/>
                    <w:rPr>
                      <w:rStyle w:val="companyname"/>
                    </w:rPr>
                  </w:pPr>
                  <w:r w:rsidRPr="00F84ADA">
                    <w:rPr>
                      <w:rStyle w:val="companyname"/>
                      <w:rFonts w:ascii="Arial" w:hAnsi="Arial" w:cs="Arial"/>
                      <w:sz w:val="14"/>
                      <w:szCs w:val="14"/>
                    </w:rPr>
                    <w:t>Tyson Foods, Inc. [NYSE: TSN], founded in 1935 with headquarters in Springdale, Arkansas, is one of the world’s largest processors and marketers of chicken, beef and pork</w:t>
                  </w:r>
                </w:p>
                <w:p w:rsidR="00696190" w:rsidRPr="00F84ADA" w:rsidRDefault="00696190" w:rsidP="00F84ADA">
                  <w:pPr>
                    <w:pStyle w:val="a8"/>
                    <w:numPr>
                      <w:ilvl w:val="0"/>
                      <w:numId w:val="29"/>
                    </w:numPr>
                    <w:spacing w:after="200"/>
                    <w:ind w:firstLineChars="0"/>
                    <w:contextualSpacing/>
                    <w:rPr>
                      <w:rFonts w:ascii="Arial" w:hAnsi="Arial" w:cs="Arial"/>
                      <w:sz w:val="14"/>
                      <w:szCs w:val="14"/>
                    </w:rPr>
                  </w:pPr>
                  <w:r w:rsidRPr="00B80199">
                    <w:rPr>
                      <w:rFonts w:ascii="Arial" w:hAnsi="Arial" w:cs="Arial" w:hint="eastAsia"/>
                      <w:sz w:val="14"/>
                      <w:szCs w:val="14"/>
                    </w:rPr>
                    <w:t>公司在美国和世界各地拥有</w:t>
                  </w:r>
                  <w:r w:rsidRPr="00B80199">
                    <w:rPr>
                      <w:rFonts w:ascii="Arial" w:hAnsi="Arial" w:cs="Arial" w:hint="eastAsia"/>
                      <w:sz w:val="14"/>
                      <w:szCs w:val="14"/>
                    </w:rPr>
                    <w:t>400</w:t>
                  </w:r>
                  <w:r w:rsidRPr="00B80199">
                    <w:rPr>
                      <w:rFonts w:ascii="Arial" w:hAnsi="Arial" w:cs="Arial" w:hint="eastAsia"/>
                      <w:sz w:val="14"/>
                      <w:szCs w:val="14"/>
                    </w:rPr>
                    <w:t>多个办公地点，雇佣大约</w:t>
                  </w:r>
                  <w:r w:rsidRPr="00B80199">
                    <w:rPr>
                      <w:rFonts w:ascii="Arial" w:hAnsi="Arial" w:cs="Arial"/>
                      <w:sz w:val="14"/>
                      <w:szCs w:val="14"/>
                    </w:rPr>
                    <w:t>11</w:t>
                  </w:r>
                  <w:r w:rsidRPr="00B80199">
                    <w:rPr>
                      <w:rFonts w:ascii="Arial" w:hAnsi="Arial" w:cs="Arial" w:hint="eastAsia"/>
                      <w:sz w:val="14"/>
                      <w:szCs w:val="14"/>
                    </w:rPr>
                    <w:t>5</w:t>
                  </w:r>
                  <w:r w:rsidRPr="00B80199">
                    <w:rPr>
                      <w:rFonts w:ascii="Arial" w:hAnsi="Arial" w:cs="Arial"/>
                      <w:sz w:val="14"/>
                      <w:szCs w:val="14"/>
                    </w:rPr>
                    <w:t>,000</w:t>
                  </w:r>
                  <w:r w:rsidRPr="00B80199">
                    <w:rPr>
                      <w:rFonts w:ascii="Arial" w:hAnsi="Arial" w:cs="Arial" w:hint="eastAsia"/>
                      <w:sz w:val="14"/>
                      <w:szCs w:val="14"/>
                    </w:rPr>
                    <w:t>名员工。</w:t>
                  </w:r>
                  <w:r w:rsidRPr="00B80199">
                    <w:rPr>
                      <w:rFonts w:ascii="Arial" w:hAnsi="Arial" w:cs="Arial"/>
                      <w:sz w:val="14"/>
                      <w:szCs w:val="14"/>
                    </w:rPr>
                    <w:t xml:space="preserve"> </w:t>
                  </w:r>
                </w:p>
                <w:p w:rsidR="00696190" w:rsidRPr="00F84ADA" w:rsidRDefault="00696190" w:rsidP="00F84ADA">
                  <w:pPr>
                    <w:pStyle w:val="a8"/>
                    <w:spacing w:after="200"/>
                    <w:ind w:left="720" w:firstLineChars="0" w:firstLine="0"/>
                    <w:contextualSpacing/>
                    <w:rPr>
                      <w:rStyle w:val="companyname"/>
                    </w:rPr>
                  </w:pPr>
                  <w:r w:rsidRPr="00F84ADA">
                    <w:rPr>
                      <w:rStyle w:val="companyname"/>
                      <w:rFonts w:ascii="Arial" w:hAnsi="Arial" w:cs="Arial"/>
                      <w:sz w:val="14"/>
                      <w:szCs w:val="14"/>
                    </w:rPr>
                    <w:t>We have approximately 115,000 team members employed at more than 400 facilities and offices in the United States and around the world.</w:t>
                  </w:r>
                </w:p>
                <w:p w:rsidR="00696190" w:rsidRDefault="00696190" w:rsidP="00F84ADA">
                  <w:pPr>
                    <w:pStyle w:val="a8"/>
                    <w:numPr>
                      <w:ilvl w:val="0"/>
                      <w:numId w:val="29"/>
                    </w:numPr>
                    <w:spacing w:after="200"/>
                    <w:ind w:firstLineChars="0"/>
                    <w:contextualSpacing/>
                    <w:rPr>
                      <w:rFonts w:ascii="Arial" w:hAnsi="Arial" w:cs="Arial"/>
                      <w:sz w:val="14"/>
                      <w:szCs w:val="14"/>
                    </w:rPr>
                  </w:pPr>
                  <w:r w:rsidRPr="00B80199">
                    <w:rPr>
                      <w:rFonts w:ascii="Arial" w:hAnsi="Arial" w:cs="Arial" w:hint="eastAsia"/>
                      <w:sz w:val="14"/>
                      <w:szCs w:val="14"/>
                    </w:rPr>
                    <w:t>泰森是财富</w:t>
                  </w:r>
                  <w:r w:rsidRPr="00B80199">
                    <w:rPr>
                      <w:rFonts w:ascii="Arial" w:hAnsi="Arial" w:cs="Arial" w:hint="eastAsia"/>
                      <w:sz w:val="14"/>
                      <w:szCs w:val="14"/>
                    </w:rPr>
                    <w:t>500</w:t>
                  </w:r>
                  <w:r w:rsidRPr="00B80199">
                    <w:rPr>
                      <w:rFonts w:ascii="Arial" w:hAnsi="Arial" w:cs="Arial" w:hint="eastAsia"/>
                      <w:sz w:val="14"/>
                      <w:szCs w:val="14"/>
                    </w:rPr>
                    <w:t>强的第</w:t>
                  </w:r>
                  <w:r w:rsidRPr="00B80199">
                    <w:rPr>
                      <w:rFonts w:ascii="Arial" w:hAnsi="Arial" w:cs="Arial" w:hint="eastAsia"/>
                      <w:sz w:val="14"/>
                      <w:szCs w:val="14"/>
                    </w:rPr>
                    <w:t>2</w:t>
                  </w:r>
                  <w:r w:rsidRPr="00B80199">
                    <w:rPr>
                      <w:rFonts w:ascii="Arial" w:hAnsi="Arial" w:cs="Arial" w:hint="eastAsia"/>
                      <w:sz w:val="14"/>
                      <w:szCs w:val="14"/>
                    </w:rPr>
                    <w:t>大食品公司，也是标准普尔的一员。</w:t>
                  </w:r>
                  <w:r w:rsidRPr="00B80199">
                    <w:rPr>
                      <w:rFonts w:ascii="Arial" w:hAnsi="Arial" w:cs="Arial"/>
                      <w:sz w:val="14"/>
                      <w:szCs w:val="14"/>
                    </w:rPr>
                    <w:t xml:space="preserve"> </w:t>
                  </w:r>
                </w:p>
                <w:p w:rsidR="00696190" w:rsidRPr="00F84ADA" w:rsidRDefault="00696190" w:rsidP="00F84ADA">
                  <w:pPr>
                    <w:pStyle w:val="a8"/>
                    <w:spacing w:after="200"/>
                    <w:ind w:left="720" w:firstLineChars="0" w:firstLine="0"/>
                    <w:contextualSpacing/>
                    <w:rPr>
                      <w:rStyle w:val="companyname"/>
                      <w:rFonts w:ascii="Arial" w:hAnsi="Arial" w:cs="Arial"/>
                      <w:sz w:val="14"/>
                      <w:szCs w:val="14"/>
                    </w:rPr>
                  </w:pPr>
                  <w:r w:rsidRPr="00F84ADA">
                    <w:rPr>
                      <w:rStyle w:val="companyname"/>
                      <w:rFonts w:ascii="Arial" w:hAnsi="Arial" w:cs="Arial" w:hint="eastAsia"/>
                      <w:sz w:val="14"/>
                      <w:szCs w:val="14"/>
                    </w:rPr>
                    <w:t xml:space="preserve">Tyson is </w:t>
                  </w:r>
                  <w:r w:rsidRPr="00F84ADA">
                    <w:rPr>
                      <w:rStyle w:val="companyname"/>
                      <w:rFonts w:ascii="Arial" w:hAnsi="Arial" w:cs="Arial"/>
                      <w:sz w:val="14"/>
                      <w:szCs w:val="14"/>
                    </w:rPr>
                    <w:t>the second-largest food production company in the Fortune 500 and a member of the S&amp;P 500</w:t>
                  </w:r>
                </w:p>
                <w:p w:rsidR="00696190" w:rsidRDefault="00696190" w:rsidP="00F84ADA">
                  <w:pPr>
                    <w:pStyle w:val="a8"/>
                    <w:numPr>
                      <w:ilvl w:val="0"/>
                      <w:numId w:val="29"/>
                    </w:numPr>
                    <w:spacing w:after="200"/>
                    <w:ind w:firstLineChars="0"/>
                    <w:contextualSpacing/>
                    <w:rPr>
                      <w:rFonts w:ascii="Arial" w:hAnsi="Arial" w:cs="Arial"/>
                      <w:sz w:val="14"/>
                      <w:szCs w:val="14"/>
                    </w:rPr>
                  </w:pPr>
                  <w:r w:rsidRPr="00B80199">
                    <w:rPr>
                      <w:rFonts w:ascii="Arial" w:hAnsi="Arial" w:cs="Arial" w:hint="eastAsia"/>
                      <w:sz w:val="14"/>
                      <w:szCs w:val="14"/>
                    </w:rPr>
                    <w:t>根据福布斯杂志，泰森是美国最大的</w:t>
                  </w:r>
                  <w:r w:rsidRPr="00B80199">
                    <w:rPr>
                      <w:rFonts w:ascii="Arial" w:hAnsi="Arial" w:cs="Arial" w:hint="eastAsia"/>
                      <w:sz w:val="14"/>
                      <w:szCs w:val="14"/>
                    </w:rPr>
                    <w:t>100</w:t>
                  </w:r>
                  <w:r w:rsidRPr="00B80199">
                    <w:rPr>
                      <w:rFonts w:ascii="Arial" w:hAnsi="Arial" w:cs="Arial" w:hint="eastAsia"/>
                      <w:sz w:val="14"/>
                      <w:szCs w:val="14"/>
                    </w:rPr>
                    <w:t>家公司之一。泰森是纽约证交所的上市公司，</w:t>
                  </w:r>
                  <w:r w:rsidRPr="00B80199">
                    <w:rPr>
                      <w:rFonts w:ascii="Arial" w:hAnsi="Arial" w:cs="Arial" w:hint="eastAsia"/>
                      <w:sz w:val="14"/>
                      <w:szCs w:val="14"/>
                    </w:rPr>
                    <w:t>2010</w:t>
                  </w:r>
                  <w:r w:rsidRPr="00B80199">
                    <w:rPr>
                      <w:rFonts w:ascii="Arial" w:hAnsi="Arial" w:cs="Arial" w:hint="eastAsia"/>
                      <w:sz w:val="14"/>
                      <w:szCs w:val="14"/>
                    </w:rPr>
                    <w:t>年的营业额为</w:t>
                  </w:r>
                  <w:r w:rsidRPr="00B80199">
                    <w:rPr>
                      <w:rFonts w:ascii="Arial" w:hAnsi="Arial" w:cs="Arial" w:hint="eastAsia"/>
                      <w:sz w:val="14"/>
                      <w:szCs w:val="14"/>
                    </w:rPr>
                    <w:t>30</w:t>
                  </w:r>
                  <w:r w:rsidRPr="00B80199">
                    <w:rPr>
                      <w:rFonts w:ascii="Arial" w:hAnsi="Arial" w:cs="Arial" w:hint="eastAsia"/>
                      <w:sz w:val="14"/>
                      <w:szCs w:val="14"/>
                    </w:rPr>
                    <w:t>亿美元。</w:t>
                  </w:r>
                </w:p>
                <w:p w:rsidR="00696190" w:rsidRPr="00F84ADA" w:rsidRDefault="00696190" w:rsidP="00F84ADA">
                  <w:pPr>
                    <w:pStyle w:val="a8"/>
                    <w:ind w:left="720" w:firstLineChars="0" w:firstLine="0"/>
                    <w:textAlignment w:val="top"/>
                    <w:rPr>
                      <w:rFonts w:ascii="Arial" w:hAnsi="Arial" w:cs="Arial"/>
                      <w:color w:val="888888"/>
                      <w:sz w:val="20"/>
                      <w:szCs w:val="20"/>
                    </w:rPr>
                  </w:pPr>
                  <w:r w:rsidRPr="00F84ADA">
                    <w:rPr>
                      <w:rStyle w:val="companyname"/>
                      <w:sz w:val="14"/>
                      <w:szCs w:val="14"/>
                    </w:rPr>
                    <w:t>According to Forbes magazine, Tyson is</w:t>
                  </w:r>
                  <w:r>
                    <w:rPr>
                      <w:rStyle w:val="companyname"/>
                      <w:rFonts w:hint="eastAsia"/>
                      <w:sz w:val="14"/>
                      <w:szCs w:val="14"/>
                    </w:rPr>
                    <w:t xml:space="preserve"> one of the</w:t>
                  </w:r>
                  <w:r w:rsidRPr="00F84ADA">
                    <w:rPr>
                      <w:rStyle w:val="companyname"/>
                      <w:sz w:val="14"/>
                      <w:szCs w:val="14"/>
                    </w:rPr>
                    <w:t xml:space="preserve"> largest companies</w:t>
                  </w:r>
                  <w:r>
                    <w:rPr>
                      <w:rStyle w:val="companyname"/>
                      <w:rFonts w:hint="eastAsia"/>
                      <w:sz w:val="14"/>
                      <w:szCs w:val="14"/>
                    </w:rPr>
                    <w:t xml:space="preserve"> in American as well as </w:t>
                  </w:r>
                  <w:r w:rsidRPr="00F84ADA">
                    <w:rPr>
                      <w:rStyle w:val="companyname"/>
                      <w:sz w:val="14"/>
                      <w:szCs w:val="14"/>
                    </w:rPr>
                    <w:t>the</w:t>
                  </w:r>
                  <w:r>
                    <w:rPr>
                      <w:rStyle w:val="companyname"/>
                      <w:rFonts w:hint="eastAsia"/>
                      <w:sz w:val="14"/>
                      <w:szCs w:val="14"/>
                    </w:rPr>
                    <w:t xml:space="preserve"> listed </w:t>
                  </w:r>
                  <w:r>
                    <w:rPr>
                      <w:rStyle w:val="companyname"/>
                      <w:sz w:val="14"/>
                      <w:szCs w:val="14"/>
                    </w:rPr>
                    <w:t>company</w:t>
                  </w:r>
                  <w:r>
                    <w:rPr>
                      <w:rStyle w:val="companyname"/>
                      <w:rFonts w:hint="eastAsia"/>
                      <w:sz w:val="14"/>
                      <w:szCs w:val="14"/>
                    </w:rPr>
                    <w:t xml:space="preserve"> in</w:t>
                  </w:r>
                  <w:r w:rsidRPr="00F84ADA">
                    <w:rPr>
                      <w:rStyle w:val="companyname"/>
                      <w:sz w:val="14"/>
                      <w:szCs w:val="14"/>
                    </w:rPr>
                    <w:t xml:space="preserve"> New York Stock Exchange</w:t>
                  </w:r>
                  <w:r>
                    <w:rPr>
                      <w:rStyle w:val="companyname"/>
                      <w:rFonts w:hint="eastAsia"/>
                      <w:sz w:val="14"/>
                      <w:szCs w:val="14"/>
                    </w:rPr>
                    <w:t>. It has</w:t>
                  </w:r>
                  <w:r w:rsidRPr="00F84ADA">
                    <w:rPr>
                      <w:rStyle w:val="companyname"/>
                      <w:sz w:val="14"/>
                      <w:szCs w:val="14"/>
                    </w:rPr>
                    <w:t xml:space="preserve"> a turnover of $ 3 billion</w:t>
                  </w:r>
                  <w:r w:rsidRPr="00055B56">
                    <w:rPr>
                      <w:rStyle w:val="companyname"/>
                      <w:sz w:val="14"/>
                      <w:szCs w:val="14"/>
                    </w:rPr>
                    <w:t xml:space="preserve"> </w:t>
                  </w:r>
                  <w:r w:rsidRPr="00F84ADA">
                    <w:rPr>
                      <w:rStyle w:val="companyname"/>
                      <w:sz w:val="14"/>
                      <w:szCs w:val="14"/>
                    </w:rPr>
                    <w:t>in 2010.</w:t>
                  </w:r>
                </w:p>
                <w:p w:rsidR="00696190" w:rsidRPr="00B80199" w:rsidRDefault="00696190" w:rsidP="0021368D">
                  <w:pPr>
                    <w:spacing w:line="200" w:lineRule="exact"/>
                    <w:rPr>
                      <w:rFonts w:cs="Arial"/>
                      <w:color w:val="4A4A4A"/>
                      <w:sz w:val="14"/>
                      <w:szCs w:val="14"/>
                    </w:rPr>
                  </w:pPr>
                </w:p>
              </w:txbxContent>
            </v:textbox>
          </v:shape>
        </w:pict>
      </w:r>
    </w:p>
    <w:p w:rsidR="00657DBA" w:rsidRDefault="00695DF8">
      <w:pPr>
        <w:rPr>
          <w:noProof/>
        </w:rPr>
      </w:pPr>
      <w:r>
        <w:rPr>
          <w:noProof/>
        </w:rPr>
        <w:pict>
          <v:shape id="_x0000_s2055" type="#_x0000_t202" style="position:absolute;left:0;text-align:left;margin-left:-50.5pt;margin-top:4pt;width:136.5pt;height:69.6pt;z-index:251676672;mso-height-percent:200;mso-height-percent:200;mso-width-relative:margin;mso-height-relative:margin" filled="f" stroked="f">
            <v:textbox style="mso-next-textbox:#_x0000_s2055;mso-fit-shape-to-text:t">
              <w:txbxContent>
                <w:p w:rsidR="00696190" w:rsidRPr="0021368D" w:rsidRDefault="00696190">
                  <w:pPr>
                    <w:rPr>
                      <w:b/>
                      <w:sz w:val="40"/>
                    </w:rPr>
                  </w:pPr>
                  <w:r w:rsidRPr="0021368D">
                    <w:rPr>
                      <w:rFonts w:hint="eastAsia"/>
                      <w:b/>
                      <w:sz w:val="40"/>
                    </w:rPr>
                    <w:t>Tyson History</w:t>
                  </w:r>
                </w:p>
                <w:p w:rsidR="00696190" w:rsidRPr="0021368D" w:rsidRDefault="00696190">
                  <w:pPr>
                    <w:rPr>
                      <w:b/>
                      <w:sz w:val="28"/>
                    </w:rPr>
                  </w:pPr>
                  <w:r w:rsidRPr="0021368D">
                    <w:rPr>
                      <w:rFonts w:hint="eastAsia"/>
                      <w:b/>
                      <w:sz w:val="28"/>
                    </w:rPr>
                    <w:t>泰森的历史</w:t>
                  </w:r>
                </w:p>
              </w:txbxContent>
            </v:textbox>
          </v:shape>
        </w:pict>
      </w:r>
    </w:p>
    <w:p w:rsidR="00657DBA" w:rsidRDefault="00657DBA">
      <w:pPr>
        <w:rPr>
          <w:noProof/>
        </w:rPr>
      </w:pPr>
    </w:p>
    <w:p w:rsidR="00657DBA" w:rsidRDefault="00657DBA">
      <w:pPr>
        <w:rPr>
          <w:noProof/>
        </w:rPr>
      </w:pPr>
    </w:p>
    <w:p w:rsidR="00657DBA" w:rsidRDefault="00657DBA">
      <w:pPr>
        <w:rPr>
          <w:noProof/>
        </w:rPr>
      </w:pPr>
    </w:p>
    <w:p w:rsidR="00657DBA" w:rsidRDefault="00657DBA" w:rsidP="00AA0EC2">
      <w:pPr>
        <w:jc w:val="left"/>
        <w:rPr>
          <w:noProof/>
        </w:rPr>
      </w:pPr>
    </w:p>
    <w:p w:rsidR="00DD04A6" w:rsidRDefault="00DD04A6" w:rsidP="00AA0EC2">
      <w:pPr>
        <w:jc w:val="left"/>
        <w:rPr>
          <w:noProof/>
        </w:rPr>
      </w:pPr>
    </w:p>
    <w:p w:rsidR="00654D5E" w:rsidRDefault="00654D5E" w:rsidP="00AA0EC2">
      <w:pPr>
        <w:jc w:val="left"/>
        <w:rPr>
          <w:noProof/>
        </w:rPr>
      </w:pPr>
      <w:r w:rsidRPr="00654D5E">
        <w:rPr>
          <w:noProof/>
        </w:rPr>
        <w:drawing>
          <wp:inline distT="0" distB="0" distL="0" distR="0">
            <wp:extent cx="5534025" cy="2590800"/>
            <wp:effectExtent l="19050" t="0" r="0" b="0"/>
            <wp:docPr id="18" name="对象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19747" cy="4590221"/>
                      <a:chOff x="539552" y="1412776"/>
                      <a:chExt cx="8519747" cy="4590221"/>
                    </a:xfrm>
                  </a:grpSpPr>
                  <a:sp>
                    <a:nvSpPr>
                      <a:cNvPr id="17412" name="Rectangle 14"/>
                      <a:cNvSpPr>
                        <a:spLocks noChangeArrowheads="1"/>
                      </a:cNvSpPr>
                    </a:nvSpPr>
                    <a:spPr bwMode="auto">
                      <a:xfrm>
                        <a:off x="2051720" y="3435350"/>
                        <a:ext cx="5617121" cy="936625"/>
                      </a:xfrm>
                      <a:prstGeom prst="rect">
                        <a:avLst/>
                      </a:prstGeom>
                      <a:solidFill>
                        <a:srgbClr val="C00000"/>
                      </a:solidFill>
                      <a:ln w="9525">
                        <a:solidFill>
                          <a:schemeClr val="tx1"/>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7413" name="Rectangle 16"/>
                      <a:cNvSpPr>
                        <a:spLocks noChangeArrowheads="1"/>
                      </a:cNvSpPr>
                    </a:nvSpPr>
                    <a:spPr bwMode="auto">
                      <a:xfrm>
                        <a:off x="7730753" y="3429000"/>
                        <a:ext cx="153988" cy="936625"/>
                      </a:xfrm>
                      <a:prstGeom prst="rect">
                        <a:avLst/>
                      </a:prstGeom>
                      <a:solidFill>
                        <a:srgbClr val="C00000"/>
                      </a:solidFill>
                      <a:ln w="9525">
                        <a:solidFill>
                          <a:schemeClr val="tx1"/>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7414" name="AutoShape 18"/>
                      <a:cNvSpPr>
                        <a:spLocks noChangeArrowheads="1"/>
                      </a:cNvSpPr>
                    </a:nvSpPr>
                    <a:spPr bwMode="auto">
                      <a:xfrm>
                        <a:off x="3707904" y="3429000"/>
                        <a:ext cx="215900" cy="1512888"/>
                      </a:xfrm>
                      <a:prstGeom prst="downArrow">
                        <a:avLst>
                          <a:gd name="adj1" fmla="val 50000"/>
                          <a:gd name="adj2" fmla="val 175184"/>
                        </a:avLst>
                      </a:prstGeom>
                      <a:solidFill>
                        <a:schemeClr val="bg1"/>
                      </a:solidFill>
                      <a:ln w="9525">
                        <a:solidFill>
                          <a:srgbClr val="000000"/>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7416" name="AutoShape 21"/>
                      <a:cNvSpPr>
                        <a:spLocks noChangeArrowheads="1"/>
                      </a:cNvSpPr>
                    </a:nvSpPr>
                    <a:spPr bwMode="auto">
                      <a:xfrm rot="10800000">
                        <a:off x="5364088" y="2852936"/>
                        <a:ext cx="215900" cy="1512887"/>
                      </a:xfrm>
                      <a:prstGeom prst="downArrow">
                        <a:avLst>
                          <a:gd name="adj1" fmla="val 50000"/>
                          <a:gd name="adj2" fmla="val 175184"/>
                        </a:avLst>
                      </a:prstGeom>
                      <a:solidFill>
                        <a:schemeClr val="bg1"/>
                      </a:solidFill>
                      <a:ln w="9525">
                        <a:solidFill>
                          <a:srgbClr val="000000"/>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0265" name="Text Box 25"/>
                      <a:cNvSpPr txBox="1">
                        <a:spLocks noChangeArrowheads="1"/>
                      </a:cNvSpPr>
                    </a:nvSpPr>
                    <a:spPr bwMode="auto">
                      <a:xfrm>
                        <a:off x="5508104" y="4941168"/>
                        <a:ext cx="3024336" cy="1031051"/>
                      </a:xfrm>
                      <a:prstGeom prst="rect">
                        <a:avLst/>
                      </a:prstGeom>
                      <a:noFill/>
                      <a:ln w="22225" cmpd="sng">
                        <a:solidFill>
                          <a:srgbClr val="0070C0"/>
                        </a:solidFill>
                        <a:miter lim="800000"/>
                        <a:headEnd/>
                        <a:tailEnd/>
                      </a:ln>
                      <a:effectLst/>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10000"/>
                            </a:spcBef>
                            <a:spcAft>
                              <a:spcPts val="600"/>
                            </a:spcAft>
                            <a:defRPr/>
                          </a:pPr>
                          <a:r>
                            <a:rPr lang="zh-CN" altLang="en-US" dirty="0" smtClean="0">
                              <a:solidFill>
                                <a:srgbClr val="C00000"/>
                              </a:solidFill>
                              <a:latin typeface="黑体" pitchFamily="49" charset="-122"/>
                              <a:ea typeface="黑体" pitchFamily="49" charset="-122"/>
                            </a:rPr>
                            <a:t>二十世纪六十年代 </a:t>
                          </a:r>
                          <a:r>
                            <a:rPr lang="en-US" altLang="zh-CN" dirty="0" smtClean="0">
                              <a:solidFill>
                                <a:srgbClr val="C00000"/>
                              </a:solidFill>
                              <a:latin typeface="黑体" pitchFamily="49" charset="-122"/>
                              <a:ea typeface="黑体" pitchFamily="49" charset="-122"/>
                            </a:rPr>
                            <a:t>1960s</a:t>
                          </a:r>
                        </a:p>
                        <a:p>
                          <a:pPr algn="ctr">
                            <a:spcBef>
                              <a:spcPct val="10000"/>
                            </a:spcBef>
                            <a:spcAft>
                              <a:spcPts val="600"/>
                            </a:spcAft>
                            <a:defRPr/>
                          </a:pPr>
                          <a:r>
                            <a:rPr lang="zh-CN" altLang="en-US" dirty="0" smtClean="0">
                              <a:solidFill>
                                <a:schemeClr val="tx1">
                                  <a:lumMod val="65000"/>
                                  <a:lumOff val="35000"/>
                                </a:schemeClr>
                              </a:solidFill>
                              <a:latin typeface="黑体" pitchFamily="49" charset="-122"/>
                              <a:ea typeface="黑体" pitchFamily="49" charset="-122"/>
                            </a:rPr>
                            <a:t>正式</a:t>
                          </a:r>
                          <a:r>
                            <a:rPr lang="zh-CN" altLang="en-US" dirty="0">
                              <a:solidFill>
                                <a:schemeClr val="tx1">
                                  <a:lumMod val="65000"/>
                                  <a:lumOff val="35000"/>
                                </a:schemeClr>
                              </a:solidFill>
                              <a:latin typeface="黑体" pitchFamily="49" charset="-122"/>
                              <a:ea typeface="黑体" pitchFamily="49" charset="-122"/>
                            </a:rPr>
                            <a:t>更名为泰森</a:t>
                          </a:r>
                          <a:r>
                            <a:rPr lang="zh-CN" altLang="en-US" dirty="0" smtClean="0">
                              <a:solidFill>
                                <a:schemeClr val="tx1">
                                  <a:lumMod val="65000"/>
                                  <a:lumOff val="35000"/>
                                </a:schemeClr>
                              </a:solidFill>
                              <a:latin typeface="黑体" pitchFamily="49" charset="-122"/>
                              <a:ea typeface="黑体" pitchFamily="49" charset="-122"/>
                            </a:rPr>
                            <a:t>食品</a:t>
                          </a:r>
                          <a:endParaRPr lang="en-US" altLang="zh-CN" dirty="0" smtClean="0">
                            <a:solidFill>
                              <a:schemeClr val="tx1">
                                <a:lumMod val="65000"/>
                                <a:lumOff val="35000"/>
                              </a:schemeClr>
                            </a:solidFill>
                            <a:latin typeface="黑体" pitchFamily="49" charset="-122"/>
                            <a:ea typeface="黑体" pitchFamily="49" charset="-122"/>
                          </a:endParaRPr>
                        </a:p>
                        <a:p>
                          <a:pPr algn="ctr">
                            <a:spcBef>
                              <a:spcPct val="10000"/>
                            </a:spcBef>
                            <a:spcAft>
                              <a:spcPts val="600"/>
                            </a:spcAft>
                            <a:defRPr/>
                          </a:pPr>
                          <a:r>
                            <a:rPr lang="en-US" altLang="zh-CN" sz="1200" dirty="0" smtClean="0"/>
                            <a:t>Company name changed to Tyson Foods.</a:t>
                          </a:r>
                          <a:endParaRPr lang="zh-CN" altLang="fr-FR" sz="1200" dirty="0"/>
                        </a:p>
                      </a:txBody>
                      <a:useSpRect/>
                    </a:txSp>
                  </a:sp>
                  <a:sp>
                    <a:nvSpPr>
                      <a:cNvPr id="17421" name="Rectangle 29"/>
                      <a:cNvSpPr>
                        <a:spLocks noChangeArrowheads="1"/>
                      </a:cNvSpPr>
                    </a:nvSpPr>
                    <a:spPr bwMode="auto">
                      <a:xfrm>
                        <a:off x="7956178" y="3429000"/>
                        <a:ext cx="153988" cy="936625"/>
                      </a:xfrm>
                      <a:prstGeom prst="rect">
                        <a:avLst/>
                      </a:prstGeom>
                      <a:solidFill>
                        <a:srgbClr val="C00000"/>
                      </a:solidFill>
                      <a:ln w="9525">
                        <a:solidFill>
                          <a:schemeClr val="tx1"/>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7422" name="Rectangle 30"/>
                      <a:cNvSpPr>
                        <a:spLocks noChangeArrowheads="1"/>
                      </a:cNvSpPr>
                    </a:nvSpPr>
                    <a:spPr bwMode="auto">
                      <a:xfrm>
                        <a:off x="8172078" y="3429000"/>
                        <a:ext cx="153988" cy="936625"/>
                      </a:xfrm>
                      <a:prstGeom prst="rect">
                        <a:avLst/>
                      </a:prstGeom>
                      <a:solidFill>
                        <a:srgbClr val="C00000"/>
                      </a:solidFill>
                      <a:ln w="9525">
                        <a:solidFill>
                          <a:schemeClr val="tx1"/>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8" name="AutoShape 18"/>
                      <a:cNvSpPr>
                        <a:spLocks noChangeArrowheads="1"/>
                      </a:cNvSpPr>
                    </a:nvSpPr>
                    <a:spPr bwMode="auto">
                      <a:xfrm>
                        <a:off x="6948264" y="3429000"/>
                        <a:ext cx="215900" cy="1512888"/>
                      </a:xfrm>
                      <a:prstGeom prst="downArrow">
                        <a:avLst>
                          <a:gd name="adj1" fmla="val 50000"/>
                          <a:gd name="adj2" fmla="val 175184"/>
                        </a:avLst>
                      </a:prstGeom>
                      <a:solidFill>
                        <a:schemeClr val="bg1"/>
                      </a:solidFill>
                      <a:ln w="9525">
                        <a:solidFill>
                          <a:srgbClr val="000000"/>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9" name="AutoShape 21"/>
                      <a:cNvSpPr>
                        <a:spLocks noChangeArrowheads="1"/>
                      </a:cNvSpPr>
                    </a:nvSpPr>
                    <a:spPr bwMode="auto">
                      <a:xfrm rot="10800000">
                        <a:off x="1907704" y="2852936"/>
                        <a:ext cx="215900" cy="1512887"/>
                      </a:xfrm>
                      <a:prstGeom prst="downArrow">
                        <a:avLst>
                          <a:gd name="adj1" fmla="val 50000"/>
                          <a:gd name="adj2" fmla="val 175184"/>
                        </a:avLst>
                      </a:prstGeom>
                      <a:solidFill>
                        <a:schemeClr val="bg1"/>
                      </a:solidFill>
                      <a:ln w="9525">
                        <a:solidFill>
                          <a:srgbClr val="000000"/>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20" name="Text Box 25"/>
                      <a:cNvSpPr txBox="1">
                        <a:spLocks noChangeArrowheads="1"/>
                      </a:cNvSpPr>
                    </a:nvSpPr>
                    <a:spPr bwMode="auto">
                      <a:xfrm>
                        <a:off x="2267745" y="4941168"/>
                        <a:ext cx="2736304" cy="1061829"/>
                      </a:xfrm>
                      <a:prstGeom prst="rect">
                        <a:avLst/>
                      </a:prstGeom>
                      <a:noFill/>
                      <a:ln w="22225" cmpd="sng">
                        <a:solidFill>
                          <a:srgbClr val="0070C0"/>
                        </a:solidFill>
                        <a:miter lim="800000"/>
                        <a:headEnd/>
                        <a:tailEnd/>
                      </a:ln>
                      <a:effectLst/>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10000"/>
                            </a:spcBef>
                            <a:defRPr/>
                          </a:pPr>
                          <a:r>
                            <a:rPr lang="zh-CN" altLang="en-US" dirty="0" smtClean="0">
                              <a:solidFill>
                                <a:srgbClr val="C00000"/>
                              </a:solidFill>
                              <a:latin typeface="黑体" pitchFamily="49" charset="-122"/>
                              <a:ea typeface="黑体" pitchFamily="49" charset="-122"/>
                            </a:rPr>
                            <a:t>二十世纪四十年代 </a:t>
                          </a:r>
                          <a:r>
                            <a:rPr lang="en-US" altLang="zh-CN" dirty="0" smtClean="0">
                              <a:solidFill>
                                <a:srgbClr val="C00000"/>
                              </a:solidFill>
                              <a:latin typeface="黑体" pitchFamily="49" charset="-122"/>
                              <a:ea typeface="黑体" pitchFamily="49" charset="-122"/>
                            </a:rPr>
                            <a:t>1940s</a:t>
                          </a:r>
                        </a:p>
                        <a:p>
                          <a:pPr lvl="0" algn="ctr" defTabSz="806450" eaLnBrk="0" fontAlgn="base" hangingPunct="0">
                            <a:lnSpc>
                              <a:spcPct val="150000"/>
                            </a:lnSpc>
                            <a:spcBef>
                              <a:spcPct val="0"/>
                            </a:spcBef>
                            <a:spcAft>
                              <a:spcPct val="0"/>
                            </a:spcAft>
                            <a:buClr>
                              <a:schemeClr val="accent2"/>
                            </a:buClr>
                            <a:buSzPct val="100000"/>
                            <a:defRPr/>
                          </a:pPr>
                          <a:r>
                            <a:rPr lang="zh-CN" altLang="en-US" dirty="0" smtClean="0">
                              <a:solidFill>
                                <a:schemeClr val="tx1">
                                  <a:lumMod val="65000"/>
                                  <a:lumOff val="35000"/>
                                </a:schemeClr>
                              </a:solidFill>
                              <a:latin typeface="黑体" pitchFamily="49" charset="-122"/>
                              <a:ea typeface="黑体" pitchFamily="49" charset="-122"/>
                            </a:rPr>
                            <a:t>快速</a:t>
                          </a:r>
                          <a:r>
                            <a:rPr lang="zh-CN" altLang="en-US" dirty="0">
                              <a:solidFill>
                                <a:schemeClr val="tx1">
                                  <a:lumMod val="65000"/>
                                  <a:lumOff val="35000"/>
                                </a:schemeClr>
                              </a:solidFill>
                              <a:latin typeface="黑体" pitchFamily="49" charset="-122"/>
                              <a:ea typeface="黑体" pitchFamily="49" charset="-122"/>
                            </a:rPr>
                            <a:t>发展的</a:t>
                          </a:r>
                          <a:r>
                            <a:rPr lang="zh-CN" altLang="en-US" dirty="0" smtClean="0">
                              <a:solidFill>
                                <a:schemeClr val="tx1">
                                  <a:lumMod val="65000"/>
                                  <a:lumOff val="35000"/>
                                </a:schemeClr>
                              </a:solidFill>
                              <a:latin typeface="黑体" pitchFamily="49" charset="-122"/>
                              <a:ea typeface="黑体" pitchFamily="49" charset="-122"/>
                            </a:rPr>
                            <a:t>十年</a:t>
                          </a:r>
                          <a:endParaRPr lang="en-US" altLang="zh-CN" dirty="0" smtClean="0">
                            <a:solidFill>
                              <a:schemeClr val="tx1">
                                <a:lumMod val="65000"/>
                                <a:lumOff val="35000"/>
                              </a:schemeClr>
                            </a:solidFill>
                            <a:latin typeface="黑体" pitchFamily="49" charset="-122"/>
                            <a:ea typeface="黑体" pitchFamily="49" charset="-122"/>
                          </a:endParaRPr>
                        </a:p>
                        <a:p>
                          <a:pPr lvl="0" algn="ctr" defTabSz="806450" eaLnBrk="0" fontAlgn="base" hangingPunct="0">
                            <a:lnSpc>
                              <a:spcPct val="150000"/>
                            </a:lnSpc>
                            <a:spcBef>
                              <a:spcPct val="0"/>
                            </a:spcBef>
                            <a:spcAft>
                              <a:spcPct val="0"/>
                            </a:spcAft>
                            <a:buClr>
                              <a:schemeClr val="accent2"/>
                            </a:buClr>
                            <a:buSzPct val="100000"/>
                            <a:defRPr/>
                          </a:pPr>
                          <a:r>
                            <a:rPr lang="en-US" altLang="zh-CN" sz="1200" dirty="0" smtClean="0"/>
                            <a:t>Decade of rapid development </a:t>
                          </a:r>
                        </a:p>
                      </a:txBody>
                      <a:useSpRect/>
                    </a:txSp>
                  </a:sp>
                  <a:sp>
                    <a:nvSpPr>
                      <a:cNvPr id="21" name="Text Box 25"/>
                      <a:cNvSpPr txBox="1">
                        <a:spLocks noChangeArrowheads="1"/>
                      </a:cNvSpPr>
                    </a:nvSpPr>
                    <a:spPr bwMode="auto">
                      <a:xfrm>
                        <a:off x="683568" y="1412776"/>
                        <a:ext cx="2880320" cy="1354217"/>
                      </a:xfrm>
                      <a:prstGeom prst="rect">
                        <a:avLst/>
                      </a:prstGeom>
                      <a:noFill/>
                      <a:ln w="22225" cmpd="sng">
                        <a:solidFill>
                          <a:srgbClr val="0070C0"/>
                        </a:solidFill>
                        <a:miter lim="800000"/>
                        <a:headEnd/>
                        <a:tailEnd/>
                      </a:ln>
                      <a:effectLst/>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10000"/>
                            </a:spcBef>
                            <a:defRPr/>
                          </a:pPr>
                          <a:r>
                            <a:rPr lang="zh-CN" altLang="en-US" sz="1600" dirty="0" smtClean="0">
                              <a:solidFill>
                                <a:srgbClr val="C00000"/>
                              </a:solidFill>
                              <a:latin typeface="黑体" pitchFamily="49" charset="-122"/>
                              <a:ea typeface="黑体" pitchFamily="49" charset="-122"/>
                            </a:rPr>
                            <a:t>二十世纪三十年代 </a:t>
                          </a:r>
                          <a:r>
                            <a:rPr lang="en-US" altLang="zh-CN" sz="1600" dirty="0" smtClean="0">
                              <a:solidFill>
                                <a:srgbClr val="C00000"/>
                              </a:solidFill>
                              <a:latin typeface="黑体" pitchFamily="49" charset="-122"/>
                              <a:ea typeface="黑体" pitchFamily="49" charset="-122"/>
                            </a:rPr>
                            <a:t>1930s</a:t>
                          </a:r>
                        </a:p>
                        <a:p>
                          <a:pPr lvl="0" algn="ctr" defTabSz="806450" eaLnBrk="0" fontAlgn="base" hangingPunct="0">
                            <a:lnSpc>
                              <a:spcPct val="150000"/>
                            </a:lnSpc>
                            <a:spcBef>
                              <a:spcPct val="0"/>
                            </a:spcBef>
                            <a:spcAft>
                              <a:spcPct val="0"/>
                            </a:spcAft>
                            <a:buClr>
                              <a:schemeClr val="accent2"/>
                            </a:buClr>
                            <a:buSzPct val="100000"/>
                          </a:pPr>
                          <a:r>
                            <a:rPr lang="zh-CN" altLang="zh-CN" sz="1600" dirty="0" smtClean="0">
                              <a:solidFill>
                                <a:schemeClr val="tx1">
                                  <a:lumMod val="65000"/>
                                  <a:lumOff val="35000"/>
                                </a:schemeClr>
                              </a:solidFill>
                              <a:latin typeface="黑体" pitchFamily="49" charset="-122"/>
                              <a:ea typeface="黑体" pitchFamily="49" charset="-122"/>
                            </a:rPr>
                            <a:t>成功跻身罗尔斯顿普瑞纳公司饲料经销商</a:t>
                          </a:r>
                          <a:endParaRPr lang="en-US" altLang="zh-CN" sz="1600" dirty="0" smtClean="0">
                            <a:solidFill>
                              <a:schemeClr val="tx1">
                                <a:lumMod val="65000"/>
                                <a:lumOff val="35000"/>
                              </a:schemeClr>
                            </a:solidFill>
                            <a:latin typeface="黑体" pitchFamily="49" charset="-122"/>
                            <a:ea typeface="黑体" pitchFamily="49" charset="-122"/>
                          </a:endParaRPr>
                        </a:p>
                        <a:p>
                          <a:pPr defTabSz="806450" eaLnBrk="0" fontAlgn="base" hangingPunct="0">
                            <a:lnSpc>
                              <a:spcPct val="150000"/>
                            </a:lnSpc>
                            <a:spcBef>
                              <a:spcPct val="0"/>
                            </a:spcBef>
                            <a:spcAft>
                              <a:spcPct val="0"/>
                            </a:spcAft>
                            <a:buClr>
                              <a:schemeClr val="accent2"/>
                            </a:buClr>
                            <a:buSzPct val="100000"/>
                          </a:pPr>
                          <a:r>
                            <a:rPr lang="en-US" altLang="zh-CN" sz="1200" dirty="0" smtClean="0"/>
                            <a:t>Became feed dealer of Ralston Purina.</a:t>
                          </a:r>
                          <a:endParaRPr lang="zh-CN" altLang="zh-CN" sz="1200" dirty="0" smtClean="0"/>
                        </a:p>
                      </a:txBody>
                      <a:useSpRect/>
                    </a:txSp>
                  </a:sp>
                  <a:sp>
                    <a:nvSpPr>
                      <a:cNvPr id="23" name="Text Box 25"/>
                      <a:cNvSpPr txBox="1">
                        <a:spLocks noChangeArrowheads="1"/>
                      </a:cNvSpPr>
                    </a:nvSpPr>
                    <a:spPr bwMode="auto">
                      <a:xfrm>
                        <a:off x="4067944" y="1412776"/>
                        <a:ext cx="2952328" cy="1261884"/>
                      </a:xfrm>
                      <a:prstGeom prst="rect">
                        <a:avLst/>
                      </a:prstGeom>
                      <a:noFill/>
                      <a:ln w="22225" cmpd="sng">
                        <a:solidFill>
                          <a:srgbClr val="0070C0"/>
                        </a:solidFill>
                        <a:miter lim="800000"/>
                        <a:headEnd/>
                        <a:tailEnd/>
                      </a:ln>
                      <a:effectLst/>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10000"/>
                            </a:spcBef>
                            <a:defRPr/>
                          </a:pPr>
                          <a:r>
                            <a:rPr lang="zh-CN" altLang="en-US" sz="1600" dirty="0" smtClean="0">
                              <a:solidFill>
                                <a:srgbClr val="C00000"/>
                              </a:solidFill>
                              <a:latin typeface="黑体" pitchFamily="49" charset="-122"/>
                              <a:ea typeface="黑体" pitchFamily="49" charset="-122"/>
                            </a:rPr>
                            <a:t>二十世纪五十年代 </a:t>
                          </a:r>
                          <a:r>
                            <a:rPr lang="en-US" altLang="zh-CN" sz="1600" dirty="0" smtClean="0">
                              <a:solidFill>
                                <a:srgbClr val="C00000"/>
                              </a:solidFill>
                              <a:latin typeface="黑体" pitchFamily="49" charset="-122"/>
                              <a:ea typeface="黑体" pitchFamily="49" charset="-122"/>
                            </a:rPr>
                            <a:t>1950s</a:t>
                          </a:r>
                        </a:p>
                        <a:p>
                          <a:pPr lvl="0" algn="ctr" defTabSz="806450" eaLnBrk="0" fontAlgn="base" hangingPunct="0">
                            <a:lnSpc>
                              <a:spcPct val="150000"/>
                            </a:lnSpc>
                            <a:spcBef>
                              <a:spcPct val="0"/>
                            </a:spcBef>
                            <a:spcAft>
                              <a:spcPct val="0"/>
                            </a:spcAft>
                            <a:buClr>
                              <a:schemeClr val="accent2"/>
                            </a:buClr>
                            <a:buSzPct val="100000"/>
                          </a:pPr>
                          <a:r>
                            <a:rPr lang="zh-CN" altLang="en-US" sz="1600" dirty="0" smtClean="0">
                              <a:solidFill>
                                <a:schemeClr val="tx1">
                                  <a:lumMod val="65000"/>
                                  <a:lumOff val="35000"/>
                                </a:schemeClr>
                              </a:solidFill>
                              <a:latin typeface="黑体" pitchFamily="49" charset="-122"/>
                              <a:ea typeface="黑体" pitchFamily="49" charset="-122"/>
                            </a:rPr>
                            <a:t>年销售总额达到约一百万美金</a:t>
                          </a:r>
                          <a:endParaRPr lang="en-US" altLang="zh-CN" sz="1600" dirty="0" smtClean="0">
                            <a:solidFill>
                              <a:schemeClr val="tx1">
                                <a:lumMod val="65000"/>
                                <a:lumOff val="35000"/>
                              </a:schemeClr>
                            </a:solidFill>
                            <a:latin typeface="黑体" pitchFamily="49" charset="-122"/>
                            <a:ea typeface="黑体" pitchFamily="49" charset="-122"/>
                          </a:endParaRPr>
                        </a:p>
                        <a:p>
                          <a:pPr lvl="0" algn="ctr" defTabSz="806450" eaLnBrk="0" fontAlgn="base" hangingPunct="0">
                            <a:lnSpc>
                              <a:spcPct val="150000"/>
                            </a:lnSpc>
                            <a:spcBef>
                              <a:spcPct val="0"/>
                            </a:spcBef>
                            <a:spcAft>
                              <a:spcPct val="0"/>
                            </a:spcAft>
                            <a:buClr>
                              <a:schemeClr val="accent2"/>
                            </a:buClr>
                            <a:buSzPct val="100000"/>
                          </a:pPr>
                          <a:r>
                            <a:rPr lang="en-US" altLang="zh-CN" sz="1200" dirty="0" smtClean="0"/>
                            <a:t>Annual sales are approximately $ 1 million.</a:t>
                          </a:r>
                          <a:endParaRPr lang="zh-CN" altLang="fr-FR" sz="1200" dirty="0"/>
                        </a:p>
                      </a:txBody>
                      <a:useSpRect/>
                    </a:txSp>
                  </a:sp>
                  <a:pic>
                    <a:nvPicPr>
                      <a:cNvPr id="24" name="Picture 4" descr="Founder John Tyson"/>
                      <a:cNvPicPr/>
                    </a:nvPicPr>
                    <a:blipFill>
                      <a:blip r:embed="rId16" cstate="email"/>
                      <a:srcRect/>
                      <a:stretch>
                        <a:fillRect/>
                      </a:stretch>
                    </a:blipFill>
                    <a:spPr bwMode="auto">
                      <a:xfrm>
                        <a:off x="539552" y="2996952"/>
                        <a:ext cx="1296144" cy="1944216"/>
                      </a:xfrm>
                      <a:prstGeom prst="rect">
                        <a:avLst/>
                      </a:prstGeom>
                      <a:noFill/>
                      <a:ln w="9525">
                        <a:noFill/>
                        <a:miter lim="800000"/>
                        <a:headEnd/>
                        <a:tailEnd/>
                      </a:ln>
                    </a:spPr>
                  </a:pic>
                  <a:pic>
                    <a:nvPicPr>
                      <a:cNvPr id="25" name="Picture 7" descr="Stock Offer Notice"/>
                      <a:cNvPicPr/>
                    </a:nvPicPr>
                    <a:blipFill>
                      <a:blip r:embed="rId17" cstate="email"/>
                      <a:srcRect/>
                      <a:stretch>
                        <a:fillRect/>
                      </a:stretch>
                    </a:blipFill>
                    <a:spPr bwMode="auto">
                      <a:xfrm>
                        <a:off x="7452320" y="3429000"/>
                        <a:ext cx="1606979" cy="1089025"/>
                      </a:xfrm>
                      <a:prstGeom prst="rect">
                        <a:avLst/>
                      </a:prstGeom>
                      <a:noFill/>
                      <a:ln w="9525">
                        <a:noFill/>
                        <a:miter lim="800000"/>
                        <a:headEnd/>
                        <a:tailEnd/>
                      </a:ln>
                      <a:scene3d>
                        <a:camera prst="perspectiveHeroicExtremeLeftFacing" fov="3600000"/>
                        <a:lightRig rig="threePt" dir="t"/>
                      </a:scene3d>
                      <a:sp3d>
                        <a:bevelT prst="relaxedInset"/>
                        <a:bevelB/>
                      </a:sp3d>
                    </a:spPr>
                  </a:pic>
                  <a:pic>
                    <a:nvPicPr>
                      <a:cNvPr id="1026" name="Picture 2"/>
                      <a:cNvPicPr>
                        <a:picLocks noChangeAspect="1" noChangeArrowheads="1"/>
                      </a:cNvPicPr>
                    </a:nvPicPr>
                    <a:blipFill>
                      <a:blip r:embed="rId18" cstate="email"/>
                      <a:srcRect/>
                      <a:stretch>
                        <a:fillRect/>
                      </a:stretch>
                    </a:blipFill>
                    <a:spPr bwMode="auto">
                      <a:xfrm>
                        <a:off x="7164288" y="1750991"/>
                        <a:ext cx="1800200" cy="1389977"/>
                      </a:xfrm>
                      <a:prstGeom prst="rect">
                        <a:avLst/>
                      </a:prstGeom>
                      <a:noFill/>
                      <a:ln w="9525">
                        <a:noFill/>
                        <a:miter lim="800000"/>
                        <a:headEnd/>
                        <a:tailEnd/>
                      </a:ln>
                    </a:spPr>
                  </a:pic>
                </lc:lockedCanvas>
              </a:graphicData>
            </a:graphic>
          </wp:inline>
        </w:drawing>
      </w:r>
    </w:p>
    <w:p w:rsidR="00654D5E" w:rsidRDefault="00654D5E" w:rsidP="00AA0EC2">
      <w:pPr>
        <w:jc w:val="left"/>
        <w:rPr>
          <w:noProof/>
        </w:rPr>
      </w:pPr>
    </w:p>
    <w:p w:rsidR="00654D5E" w:rsidRDefault="00654D5E" w:rsidP="00AA0EC2">
      <w:pPr>
        <w:jc w:val="left"/>
        <w:rPr>
          <w:noProof/>
        </w:rPr>
      </w:pPr>
      <w:r w:rsidRPr="00654D5E">
        <w:rPr>
          <w:noProof/>
        </w:rPr>
        <w:drawing>
          <wp:inline distT="0" distB="0" distL="0" distR="0">
            <wp:extent cx="5486400" cy="2952750"/>
            <wp:effectExtent l="19050" t="0" r="0" b="0"/>
            <wp:docPr id="20"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52928" cy="5061119"/>
                      <a:chOff x="323528" y="1124744"/>
                      <a:chExt cx="8352928" cy="5061119"/>
                    </a:xfrm>
                  </a:grpSpPr>
                  <a:sp>
                    <a:nvSpPr>
                      <a:cNvPr id="18435" name="Rectangle 17"/>
                      <a:cNvSpPr>
                        <a:spLocks noChangeArrowheads="1"/>
                      </a:cNvSpPr>
                    </a:nvSpPr>
                    <a:spPr bwMode="auto">
                      <a:xfrm>
                        <a:off x="467544" y="3212654"/>
                        <a:ext cx="153988" cy="936625"/>
                      </a:xfrm>
                      <a:prstGeom prst="rect">
                        <a:avLst/>
                      </a:prstGeom>
                      <a:solidFill>
                        <a:srgbClr val="C00000"/>
                      </a:solidFill>
                      <a:ln w="9525">
                        <a:solidFill>
                          <a:schemeClr val="tx1"/>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8436" name="Rectangle 18"/>
                      <a:cNvSpPr>
                        <a:spLocks noChangeArrowheads="1"/>
                      </a:cNvSpPr>
                    </a:nvSpPr>
                    <a:spPr bwMode="auto">
                      <a:xfrm>
                        <a:off x="692969" y="3212654"/>
                        <a:ext cx="153988" cy="936625"/>
                      </a:xfrm>
                      <a:prstGeom prst="rect">
                        <a:avLst/>
                      </a:prstGeom>
                      <a:solidFill>
                        <a:srgbClr val="C00000"/>
                      </a:solidFill>
                      <a:ln w="9525">
                        <a:solidFill>
                          <a:schemeClr val="tx1"/>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8437" name="Rectangle 19"/>
                      <a:cNvSpPr>
                        <a:spLocks noChangeArrowheads="1"/>
                      </a:cNvSpPr>
                    </a:nvSpPr>
                    <a:spPr bwMode="auto">
                      <a:xfrm>
                        <a:off x="908869" y="3212654"/>
                        <a:ext cx="153988" cy="936625"/>
                      </a:xfrm>
                      <a:prstGeom prst="rect">
                        <a:avLst/>
                      </a:prstGeom>
                      <a:solidFill>
                        <a:srgbClr val="C00000"/>
                      </a:solidFill>
                      <a:ln w="9525">
                        <a:solidFill>
                          <a:schemeClr val="tx1"/>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8439" name="AutoShape 22"/>
                      <a:cNvSpPr>
                        <a:spLocks noChangeArrowheads="1"/>
                      </a:cNvSpPr>
                    </a:nvSpPr>
                    <a:spPr bwMode="auto">
                      <a:xfrm>
                        <a:off x="1134295" y="2747516"/>
                        <a:ext cx="4805858" cy="1871663"/>
                      </a:xfrm>
                      <a:prstGeom prst="rightArrow">
                        <a:avLst>
                          <a:gd name="adj1" fmla="val 49954"/>
                          <a:gd name="adj2" fmla="val 31538"/>
                        </a:avLst>
                      </a:prstGeom>
                      <a:solidFill>
                        <a:srgbClr val="C00000"/>
                      </a:solidFill>
                      <a:ln w="9525">
                        <a:no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8441" name="AutoShape 27"/>
                      <a:cNvSpPr>
                        <a:spLocks noChangeArrowheads="1"/>
                      </a:cNvSpPr>
                    </a:nvSpPr>
                    <a:spPr bwMode="auto">
                      <a:xfrm rot="10800000">
                        <a:off x="2843808" y="2636912"/>
                        <a:ext cx="215900" cy="1512887"/>
                      </a:xfrm>
                      <a:prstGeom prst="downArrow">
                        <a:avLst>
                          <a:gd name="adj1" fmla="val 50000"/>
                          <a:gd name="adj2" fmla="val 175184"/>
                        </a:avLst>
                      </a:prstGeom>
                      <a:solidFill>
                        <a:schemeClr val="bg1"/>
                      </a:solidFill>
                      <a:ln w="9525">
                        <a:solidFill>
                          <a:srgbClr val="000000"/>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18443" name="AutoShape 32"/>
                      <a:cNvSpPr>
                        <a:spLocks noChangeArrowheads="1"/>
                      </a:cNvSpPr>
                    </a:nvSpPr>
                    <a:spPr bwMode="auto">
                      <a:xfrm>
                        <a:off x="1403648" y="3212976"/>
                        <a:ext cx="215900" cy="1440160"/>
                      </a:xfrm>
                      <a:prstGeom prst="downArrow">
                        <a:avLst>
                          <a:gd name="adj1" fmla="val 50000"/>
                          <a:gd name="adj2" fmla="val 150184"/>
                        </a:avLst>
                      </a:prstGeom>
                      <a:solidFill>
                        <a:schemeClr val="bg1"/>
                      </a:solidFill>
                      <a:ln w="9525">
                        <a:solidFill>
                          <a:srgbClr val="000000"/>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a:sp>
                    <a:nvSpPr>
                      <a:cNvPr id="22" name="Text Box 25"/>
                      <a:cNvSpPr txBox="1">
                        <a:spLocks noChangeArrowheads="1"/>
                      </a:cNvSpPr>
                    </a:nvSpPr>
                    <a:spPr bwMode="auto">
                      <a:xfrm>
                        <a:off x="323528" y="4653136"/>
                        <a:ext cx="2736304" cy="1354217"/>
                      </a:xfrm>
                      <a:prstGeom prst="rect">
                        <a:avLst/>
                      </a:prstGeom>
                      <a:noFill/>
                      <a:ln w="22225" cmpd="sng">
                        <a:solidFill>
                          <a:srgbClr val="0070C0"/>
                        </a:solidFill>
                        <a:miter lim="800000"/>
                        <a:headEnd/>
                        <a:tailEnd/>
                      </a:ln>
                      <a:effectLst/>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10000"/>
                            </a:spcBef>
                            <a:defRPr/>
                          </a:pPr>
                          <a:r>
                            <a:rPr lang="zh-CN" altLang="en-US" sz="1600" dirty="0" smtClean="0">
                              <a:solidFill>
                                <a:srgbClr val="C00000"/>
                              </a:solidFill>
                              <a:latin typeface="黑体" pitchFamily="49" charset="-122"/>
                              <a:ea typeface="黑体" pitchFamily="49" charset="-122"/>
                            </a:rPr>
                            <a:t>二十世纪七十年代 </a:t>
                          </a:r>
                          <a:r>
                            <a:rPr lang="en-US" altLang="zh-CN" sz="1600" dirty="0" smtClean="0">
                              <a:solidFill>
                                <a:srgbClr val="C00000"/>
                              </a:solidFill>
                              <a:latin typeface="黑体" pitchFamily="49" charset="-122"/>
                              <a:ea typeface="黑体" pitchFamily="49" charset="-122"/>
                            </a:rPr>
                            <a:t>1970s</a:t>
                          </a:r>
                        </a:p>
                        <a:p>
                          <a:pPr lvl="0" algn="ctr" defTabSz="806450" eaLnBrk="0" fontAlgn="base" hangingPunct="0">
                            <a:lnSpc>
                              <a:spcPct val="150000"/>
                            </a:lnSpc>
                            <a:spcBef>
                              <a:spcPct val="0"/>
                            </a:spcBef>
                            <a:spcAft>
                              <a:spcPct val="0"/>
                            </a:spcAft>
                            <a:buClr>
                              <a:schemeClr val="accent2"/>
                            </a:buClr>
                            <a:buSzPct val="100000"/>
                          </a:pPr>
                          <a:r>
                            <a:rPr lang="zh-CN" altLang="en-US" sz="1600" dirty="0" smtClean="0">
                              <a:solidFill>
                                <a:schemeClr val="tx1">
                                  <a:lumMod val="65000"/>
                                  <a:lumOff val="35000"/>
                                </a:schemeClr>
                              </a:solidFill>
                              <a:latin typeface="黑体" pitchFamily="49" charset="-122"/>
                              <a:ea typeface="黑体" pitchFamily="49" charset="-122"/>
                            </a:rPr>
                            <a:t>规模翻番，成为全美最大的猪肉供应商</a:t>
                          </a:r>
                          <a:endParaRPr lang="en-US" altLang="zh-CN" sz="1600" dirty="0" smtClean="0">
                            <a:solidFill>
                              <a:schemeClr val="tx1">
                                <a:lumMod val="65000"/>
                                <a:lumOff val="35000"/>
                              </a:schemeClr>
                            </a:solidFill>
                            <a:latin typeface="黑体" pitchFamily="49" charset="-122"/>
                            <a:ea typeface="黑体" pitchFamily="49" charset="-122"/>
                          </a:endParaRPr>
                        </a:p>
                        <a:p>
                          <a:pPr lvl="0" defTabSz="806450" eaLnBrk="0" fontAlgn="base" hangingPunct="0">
                            <a:lnSpc>
                              <a:spcPct val="150000"/>
                            </a:lnSpc>
                            <a:spcBef>
                              <a:spcPct val="0"/>
                            </a:spcBef>
                            <a:spcAft>
                              <a:spcPct val="0"/>
                            </a:spcAft>
                            <a:buClr>
                              <a:schemeClr val="accent2"/>
                            </a:buClr>
                            <a:buSzPct val="100000"/>
                          </a:pPr>
                          <a:r>
                            <a:rPr lang="en-US" altLang="zh-CN" sz="1200" dirty="0" smtClean="0"/>
                            <a:t>Largest processors of pork in America</a:t>
                          </a:r>
                        </a:p>
                      </a:txBody>
                      <a:useSpRect/>
                    </a:txSp>
                  </a:sp>
                  <a:sp>
                    <a:nvSpPr>
                      <a:cNvPr id="25" name="Text Box 25"/>
                      <a:cNvSpPr txBox="1">
                        <a:spLocks noChangeArrowheads="1"/>
                      </a:cNvSpPr>
                    </a:nvSpPr>
                    <a:spPr bwMode="auto">
                      <a:xfrm>
                        <a:off x="1403648" y="1340768"/>
                        <a:ext cx="3240360" cy="1261884"/>
                      </a:xfrm>
                      <a:prstGeom prst="rect">
                        <a:avLst/>
                      </a:prstGeom>
                      <a:noFill/>
                      <a:ln w="22225" cmpd="sng">
                        <a:solidFill>
                          <a:srgbClr val="0070C0"/>
                        </a:solidFill>
                        <a:miter lim="800000"/>
                        <a:headEnd/>
                        <a:tailEnd/>
                      </a:ln>
                      <a:effectLst/>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10000"/>
                            </a:spcBef>
                            <a:defRPr/>
                          </a:pPr>
                          <a:r>
                            <a:rPr lang="zh-CN" altLang="en-US" sz="1600" dirty="0" smtClean="0">
                              <a:solidFill>
                                <a:srgbClr val="C00000"/>
                              </a:solidFill>
                              <a:latin typeface="黑体" pitchFamily="49" charset="-122"/>
                              <a:ea typeface="黑体" pitchFamily="49" charset="-122"/>
                            </a:rPr>
                            <a:t>二十世纪八十年代 </a:t>
                          </a:r>
                          <a:r>
                            <a:rPr lang="en-US" altLang="zh-CN" sz="1600" dirty="0" smtClean="0">
                              <a:solidFill>
                                <a:srgbClr val="C00000"/>
                              </a:solidFill>
                              <a:latin typeface="黑体" pitchFamily="49" charset="-122"/>
                              <a:ea typeface="黑体" pitchFamily="49" charset="-122"/>
                            </a:rPr>
                            <a:t>1980s</a:t>
                          </a:r>
                        </a:p>
                        <a:p>
                          <a:pPr lvl="0" algn="ctr" defTabSz="806450" eaLnBrk="0" fontAlgn="base" hangingPunct="0">
                            <a:lnSpc>
                              <a:spcPct val="150000"/>
                            </a:lnSpc>
                            <a:spcBef>
                              <a:spcPct val="0"/>
                            </a:spcBef>
                            <a:spcAft>
                              <a:spcPct val="0"/>
                            </a:spcAft>
                            <a:buClr>
                              <a:schemeClr val="accent2"/>
                            </a:buClr>
                            <a:buSzPct val="100000"/>
                          </a:pPr>
                          <a:r>
                            <a:rPr lang="zh-CN" altLang="en-US" sz="1600" dirty="0" smtClean="0">
                              <a:solidFill>
                                <a:schemeClr val="tx1">
                                  <a:lumMod val="65000"/>
                                  <a:lumOff val="35000"/>
                                </a:schemeClr>
                              </a:solidFill>
                              <a:latin typeface="黑体" pitchFamily="49" charset="-122"/>
                              <a:ea typeface="黑体" pitchFamily="49" charset="-122"/>
                            </a:rPr>
                            <a:t>全球禽肉行业员工最多的雇主</a:t>
                          </a:r>
                          <a:endParaRPr lang="en-US" altLang="zh-CN" sz="1600" dirty="0" smtClean="0">
                            <a:solidFill>
                              <a:schemeClr val="tx1">
                                <a:lumMod val="65000"/>
                                <a:lumOff val="35000"/>
                              </a:schemeClr>
                            </a:solidFill>
                            <a:latin typeface="黑体" pitchFamily="49" charset="-122"/>
                            <a:ea typeface="黑体" pitchFamily="49" charset="-122"/>
                          </a:endParaRPr>
                        </a:p>
                        <a:p>
                          <a:pPr lvl="0" algn="ctr" defTabSz="806450" eaLnBrk="0" fontAlgn="base" hangingPunct="0">
                            <a:lnSpc>
                              <a:spcPct val="150000"/>
                            </a:lnSpc>
                            <a:spcBef>
                              <a:spcPct val="0"/>
                            </a:spcBef>
                            <a:spcAft>
                              <a:spcPct val="0"/>
                            </a:spcAft>
                            <a:buClr>
                              <a:schemeClr val="accent2"/>
                            </a:buClr>
                            <a:buSzPct val="100000"/>
                          </a:pPr>
                          <a:r>
                            <a:rPr lang="en-US" altLang="zh-CN" sz="1200" dirty="0" smtClean="0"/>
                            <a:t>Having the largest number of employees in global poultry industry</a:t>
                          </a:r>
                          <a:endParaRPr lang="zh-CN" altLang="fr-FR" sz="1200" dirty="0"/>
                        </a:p>
                      </a:txBody>
                      <a:useSpRect/>
                    </a:txSp>
                  </a:sp>
                  <a:sp>
                    <a:nvSpPr>
                      <a:cNvPr id="26" name="Text Box 25"/>
                      <a:cNvSpPr txBox="1">
                        <a:spLocks noChangeArrowheads="1"/>
                      </a:cNvSpPr>
                    </a:nvSpPr>
                    <a:spPr bwMode="auto">
                      <a:xfrm>
                        <a:off x="3275856" y="4653136"/>
                        <a:ext cx="2808312" cy="1532727"/>
                      </a:xfrm>
                      <a:prstGeom prst="rect">
                        <a:avLst/>
                      </a:prstGeom>
                      <a:noFill/>
                      <a:ln w="22225" cmpd="sng">
                        <a:solidFill>
                          <a:srgbClr val="0070C0"/>
                        </a:solidFill>
                        <a:miter lim="800000"/>
                        <a:headEnd/>
                        <a:tailEnd/>
                      </a:ln>
                      <a:effectLst/>
                    </a:spPr>
                    <a:txSp>
                      <a:txBody>
                        <a:bodyPr wrap="square">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spcBef>
                              <a:spcPct val="10000"/>
                            </a:spcBef>
                            <a:defRPr/>
                          </a:pPr>
                          <a:r>
                            <a:rPr lang="zh-CN" altLang="en-US" sz="1600" dirty="0" smtClean="0">
                              <a:solidFill>
                                <a:srgbClr val="C00000"/>
                              </a:solidFill>
                              <a:latin typeface="黑体" pitchFamily="49" charset="-122"/>
                              <a:ea typeface="黑体" pitchFamily="49" charset="-122"/>
                            </a:rPr>
                            <a:t>二十世纪九十年代至今</a:t>
                          </a:r>
                          <a:endParaRPr lang="en-US" altLang="zh-CN" sz="1600" dirty="0" smtClean="0">
                            <a:solidFill>
                              <a:srgbClr val="C00000"/>
                            </a:solidFill>
                            <a:latin typeface="黑体" pitchFamily="49" charset="-122"/>
                            <a:ea typeface="黑体" pitchFamily="49" charset="-122"/>
                          </a:endParaRPr>
                        </a:p>
                        <a:p>
                          <a:pPr algn="ctr">
                            <a:spcBef>
                              <a:spcPct val="10000"/>
                            </a:spcBef>
                            <a:defRPr/>
                          </a:pPr>
                          <a:r>
                            <a:rPr lang="en-US" altLang="zh-CN" sz="1600" dirty="0" smtClean="0">
                              <a:solidFill>
                                <a:srgbClr val="C00000"/>
                              </a:solidFill>
                              <a:latin typeface="黑体" pitchFamily="49" charset="-122"/>
                              <a:ea typeface="黑体" pitchFamily="49" charset="-122"/>
                            </a:rPr>
                            <a:t>1990s - now</a:t>
                          </a:r>
                        </a:p>
                        <a:p>
                          <a:pPr lvl="0" algn="ctr" defTabSz="806450" eaLnBrk="0" fontAlgn="base" hangingPunct="0">
                            <a:lnSpc>
                              <a:spcPct val="150000"/>
                            </a:lnSpc>
                            <a:spcBef>
                              <a:spcPct val="0"/>
                            </a:spcBef>
                            <a:spcAft>
                              <a:spcPct val="0"/>
                            </a:spcAft>
                            <a:buClr>
                              <a:schemeClr val="accent2"/>
                            </a:buClr>
                            <a:buSzPct val="100000"/>
                          </a:pPr>
                          <a:r>
                            <a:rPr lang="zh-CN" altLang="en-US" sz="1600" dirty="0" smtClean="0">
                              <a:solidFill>
                                <a:schemeClr val="tx1">
                                  <a:lumMod val="65000"/>
                                  <a:lumOff val="35000"/>
                                </a:schemeClr>
                              </a:solidFill>
                              <a:latin typeface="黑体" pitchFamily="49" charset="-122"/>
                              <a:ea typeface="黑体" pitchFamily="49" charset="-122"/>
                            </a:rPr>
                            <a:t>大举扩张</a:t>
                          </a:r>
                          <a:r>
                            <a:rPr lang="en-US" altLang="zh-CN" sz="1600" dirty="0" smtClean="0">
                              <a:solidFill>
                                <a:schemeClr val="tx1">
                                  <a:lumMod val="65000"/>
                                  <a:lumOff val="35000"/>
                                </a:schemeClr>
                              </a:solidFill>
                              <a:latin typeface="黑体" pitchFamily="49" charset="-122"/>
                              <a:ea typeface="黑体" pitchFamily="49" charset="-122"/>
                            </a:rPr>
                            <a:t> </a:t>
                          </a:r>
                          <a:r>
                            <a:rPr lang="zh-CN" altLang="en-US" sz="1600" dirty="0" smtClean="0">
                              <a:solidFill>
                                <a:schemeClr val="tx1">
                                  <a:lumMod val="65000"/>
                                  <a:lumOff val="35000"/>
                                </a:schemeClr>
                              </a:solidFill>
                              <a:latin typeface="黑体" pitchFamily="49" charset="-122"/>
                              <a:ea typeface="黑体" pitchFamily="49" charset="-122"/>
                            </a:rPr>
                            <a:t>业务重组</a:t>
                          </a:r>
                          <a:endParaRPr lang="en-US" altLang="zh-CN" sz="1600" dirty="0" smtClean="0">
                            <a:solidFill>
                              <a:schemeClr val="tx1">
                                <a:lumMod val="65000"/>
                                <a:lumOff val="35000"/>
                              </a:schemeClr>
                            </a:solidFill>
                            <a:latin typeface="黑体" pitchFamily="49" charset="-122"/>
                            <a:ea typeface="黑体" pitchFamily="49" charset="-122"/>
                          </a:endParaRPr>
                        </a:p>
                        <a:p>
                          <a:pPr algn="ctr" defTabSz="806450" eaLnBrk="0" fontAlgn="base" hangingPunct="0">
                            <a:lnSpc>
                              <a:spcPct val="150000"/>
                            </a:lnSpc>
                            <a:spcBef>
                              <a:spcPct val="0"/>
                            </a:spcBef>
                            <a:spcAft>
                              <a:spcPct val="0"/>
                            </a:spcAft>
                            <a:buClr>
                              <a:schemeClr val="accent2"/>
                            </a:buClr>
                            <a:buSzPct val="100000"/>
                          </a:pPr>
                          <a:r>
                            <a:rPr lang="en-US" altLang="zh-CN" sz="1200" dirty="0" smtClean="0"/>
                            <a:t>Large-scale expansion </a:t>
                          </a:r>
                        </a:p>
                        <a:p>
                          <a:pPr algn="ctr" defTabSz="806450" eaLnBrk="0" fontAlgn="base" hangingPunct="0">
                            <a:lnSpc>
                              <a:spcPct val="150000"/>
                            </a:lnSpc>
                            <a:spcBef>
                              <a:spcPct val="0"/>
                            </a:spcBef>
                            <a:spcAft>
                              <a:spcPct val="0"/>
                            </a:spcAft>
                            <a:buClr>
                              <a:schemeClr val="accent2"/>
                            </a:buClr>
                            <a:buSzPct val="100000"/>
                          </a:pPr>
                          <a:r>
                            <a:rPr lang="en-US" altLang="zh-CN" sz="1200" dirty="0" smtClean="0"/>
                            <a:t>Business Restructuring</a:t>
                          </a:r>
                        </a:p>
                      </a:txBody>
                      <a:useSpRect/>
                    </a:txSp>
                  </a:sp>
                  <a:pic>
                    <a:nvPicPr>
                      <a:cNvPr id="27" name="Picture 4"/>
                      <a:cNvPicPr/>
                    </a:nvPicPr>
                    <a:blipFill>
                      <a:blip r:embed="rId19" cstate="email"/>
                      <a:srcRect/>
                      <a:stretch>
                        <a:fillRect/>
                      </a:stretch>
                    </a:blipFill>
                    <a:spPr bwMode="auto">
                      <a:xfrm>
                        <a:off x="5580112" y="1124744"/>
                        <a:ext cx="3096344" cy="1959496"/>
                      </a:xfrm>
                      <a:prstGeom prst="rect">
                        <a:avLst/>
                      </a:prstGeom>
                      <a:noFill/>
                      <a:ln w="9525">
                        <a:noFill/>
                        <a:miter lim="800000"/>
                        <a:headEnd/>
                        <a:tailEnd/>
                      </a:ln>
                    </a:spPr>
                  </a:pic>
                  <a:pic>
                    <a:nvPicPr>
                      <a:cNvPr id="28" name="Picture 3" descr="E:\Tyson\Tyson Introduction\Joan\Tyson Logo\4thJuly.gif"/>
                      <a:cNvPicPr>
                        <a:picLocks noChangeAspect="1" noChangeArrowheads="1"/>
                      </a:cNvPicPr>
                    </a:nvPicPr>
                    <a:blipFill>
                      <a:blip r:embed="rId20" cstate="email"/>
                      <a:srcRect/>
                      <a:stretch>
                        <a:fillRect/>
                      </a:stretch>
                    </a:blipFill>
                    <a:spPr bwMode="auto">
                      <a:xfrm rot="429833">
                        <a:off x="6637315" y="3966617"/>
                        <a:ext cx="1821755" cy="2056157"/>
                      </a:xfrm>
                      <a:prstGeom prst="rect">
                        <a:avLst/>
                      </a:prstGeom>
                      <a:noFill/>
                    </a:spPr>
                  </a:pic>
                  <a:sp>
                    <a:nvSpPr>
                      <a:cNvPr id="29" name="AutoShape 32"/>
                      <a:cNvSpPr>
                        <a:spLocks noChangeArrowheads="1"/>
                      </a:cNvSpPr>
                    </a:nvSpPr>
                    <a:spPr bwMode="auto">
                      <a:xfrm>
                        <a:off x="4355976" y="3212976"/>
                        <a:ext cx="215900" cy="1440160"/>
                      </a:xfrm>
                      <a:prstGeom prst="downArrow">
                        <a:avLst>
                          <a:gd name="adj1" fmla="val 50000"/>
                          <a:gd name="adj2" fmla="val 150184"/>
                        </a:avLst>
                      </a:prstGeom>
                      <a:solidFill>
                        <a:schemeClr val="bg1"/>
                      </a:solidFill>
                      <a:ln w="9525">
                        <a:solidFill>
                          <a:srgbClr val="000000"/>
                        </a:solidFill>
                        <a:miter lim="800000"/>
                        <a:headEnd/>
                        <a:tailEnd/>
                      </a:ln>
                    </a:spPr>
                    <a:txSp>
                      <a:txBody>
                        <a:bodyPr wrap="none" anchor="ct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ltLang="zh-CN" dirty="0">
                            <a:ea typeface="MS PGothic" pitchFamily="34" charset="-128"/>
                          </a:endParaRPr>
                        </a:p>
                      </a:txBody>
                      <a:useSpRect/>
                    </a:txSp>
                  </a:sp>
                </lc:lockedCanvas>
              </a:graphicData>
            </a:graphic>
          </wp:inline>
        </w:drawing>
      </w:r>
    </w:p>
    <w:p w:rsidR="00654D5E" w:rsidRDefault="00654D5E" w:rsidP="00AA0EC2">
      <w:pPr>
        <w:jc w:val="left"/>
        <w:rPr>
          <w:noProof/>
        </w:rPr>
      </w:pPr>
    </w:p>
    <w:p w:rsidR="00654D5E" w:rsidRDefault="00654D5E" w:rsidP="00AA0EC2">
      <w:pPr>
        <w:jc w:val="left"/>
        <w:rPr>
          <w:noProof/>
        </w:rPr>
      </w:pPr>
    </w:p>
    <w:p w:rsidR="00F332D3" w:rsidRDefault="00F332D3" w:rsidP="00AA0EC2">
      <w:pPr>
        <w:jc w:val="left"/>
        <w:rPr>
          <w:noProof/>
        </w:rPr>
      </w:pPr>
    </w:p>
    <w:p w:rsidR="00F332D3" w:rsidRDefault="00F332D3" w:rsidP="00AA0EC2">
      <w:pPr>
        <w:jc w:val="left"/>
        <w:rPr>
          <w:noProof/>
        </w:rPr>
      </w:pPr>
    </w:p>
    <w:p w:rsidR="00A975D2" w:rsidRDefault="00695DF8" w:rsidP="00AA0EC2">
      <w:pPr>
        <w:jc w:val="left"/>
        <w:rPr>
          <w:noProof/>
        </w:rPr>
      </w:pPr>
      <w:r>
        <w:rPr>
          <w:noProof/>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57" type="#_x0000_t13" style="position:absolute;margin-left:-249.8pt;margin-top:2.5pt;width:53.25pt;height:7.15pt;z-index:251680768"/>
        </w:pict>
      </w:r>
      <w:r>
        <w:rPr>
          <w:noProof/>
        </w:rPr>
        <w:pict>
          <v:shape id="_x0000_s2062" type="#_x0000_t202" style="position:absolute;margin-left:-249.8pt;margin-top:6.55pt;width:71pt;height:22.5pt;z-index:251687936;mso-width-relative:margin;mso-height-relative:margin" filled="f" stroked="f">
            <v:textbox style="mso-next-textbox:#_x0000_s2062">
              <w:txbxContent>
                <w:p w:rsidR="00696190" w:rsidRPr="00FA22F4" w:rsidRDefault="00696190" w:rsidP="00FA22F4">
                  <w:pPr>
                    <w:rPr>
                      <w:b/>
                      <w:sz w:val="16"/>
                    </w:rPr>
                  </w:pPr>
                  <w:r w:rsidRPr="00FA22F4">
                    <w:rPr>
                      <w:rFonts w:hint="eastAsia"/>
                      <w:b/>
                      <w:sz w:val="16"/>
                    </w:rPr>
                    <w:t>20</w:t>
                  </w:r>
                  <w:r w:rsidRPr="00FA22F4">
                    <w:rPr>
                      <w:rFonts w:hint="eastAsia"/>
                      <w:b/>
                      <w:sz w:val="16"/>
                    </w:rPr>
                    <w:t>世纪</w:t>
                  </w:r>
                  <w:r>
                    <w:rPr>
                      <w:rFonts w:hint="eastAsia"/>
                      <w:b/>
                      <w:sz w:val="16"/>
                    </w:rPr>
                    <w:t>4</w:t>
                  </w:r>
                  <w:r w:rsidRPr="00FA22F4">
                    <w:rPr>
                      <w:rFonts w:hint="eastAsia"/>
                      <w:b/>
                      <w:sz w:val="16"/>
                    </w:rPr>
                    <w:t>0</w:t>
                  </w:r>
                  <w:r w:rsidRPr="00FA22F4">
                    <w:rPr>
                      <w:rFonts w:hint="eastAsia"/>
                      <w:b/>
                      <w:sz w:val="16"/>
                    </w:rPr>
                    <w:t>年代</w:t>
                  </w:r>
                </w:p>
              </w:txbxContent>
            </v:textbox>
          </v:shape>
        </w:pict>
      </w:r>
      <w:r>
        <w:rPr>
          <w:noProof/>
        </w:rPr>
        <w:pict>
          <v:shape id="_x0000_s2059" type="#_x0000_t13" style="position:absolute;margin-left:-249.8pt;margin-top:6.3pt;width:53.25pt;height:7.15pt;z-index:251683840"/>
        </w:pict>
      </w:r>
      <w:r>
        <w:rPr>
          <w:noProof/>
        </w:rPr>
        <w:pict>
          <v:shape id="_x0000_s2088" type="#_x0000_t202" style="position:absolute;margin-left:5.25pt;margin-top:-11.2pt;width:255.75pt;height:64.2pt;z-index:251723776;mso-width-relative:margin;mso-height-relative:margin" filled="f" stroked="f">
            <v:textbox style="mso-next-textbox:#_x0000_s2088">
              <w:txbxContent>
                <w:p w:rsidR="00696190" w:rsidRPr="00890CFF" w:rsidRDefault="00696190" w:rsidP="00382AB3">
                  <w:pPr>
                    <w:rPr>
                      <w:b/>
                      <w:sz w:val="40"/>
                    </w:rPr>
                  </w:pPr>
                  <w:r w:rsidRPr="00890CFF">
                    <w:rPr>
                      <w:rFonts w:hint="eastAsia"/>
                      <w:b/>
                      <w:sz w:val="40"/>
                    </w:rPr>
                    <w:t xml:space="preserve">Tyson </w:t>
                  </w:r>
                  <w:r>
                    <w:rPr>
                      <w:rFonts w:hint="eastAsia"/>
                      <w:b/>
                      <w:sz w:val="40"/>
                    </w:rPr>
                    <w:t>Core Value</w:t>
                  </w:r>
                </w:p>
                <w:p w:rsidR="00696190" w:rsidRPr="00890CFF" w:rsidRDefault="00696190" w:rsidP="00382AB3">
                  <w:pPr>
                    <w:rPr>
                      <w:b/>
                      <w:sz w:val="40"/>
                    </w:rPr>
                  </w:pPr>
                  <w:r>
                    <w:rPr>
                      <w:rFonts w:hint="eastAsia"/>
                      <w:b/>
                      <w:sz w:val="40"/>
                    </w:rPr>
                    <w:t>泰森的核心价值观</w:t>
                  </w:r>
                </w:p>
              </w:txbxContent>
            </v:textbox>
          </v:shape>
        </w:pict>
      </w:r>
    </w:p>
    <w:p w:rsidR="00A975D2" w:rsidRDefault="00A975D2" w:rsidP="00AA0EC2">
      <w:pPr>
        <w:jc w:val="left"/>
        <w:rPr>
          <w:noProof/>
        </w:rPr>
      </w:pPr>
    </w:p>
    <w:p w:rsidR="00CF0C30" w:rsidRDefault="00695DF8" w:rsidP="00AA0EC2">
      <w:pPr>
        <w:jc w:val="left"/>
        <w:rPr>
          <w:noProof/>
        </w:rPr>
      </w:pPr>
      <w:r>
        <w:rPr>
          <w:noProof/>
        </w:rPr>
        <w:pict>
          <v:shape id="_x0000_s2090" type="#_x0000_t202" style="position:absolute;margin-left:-5.25pt;margin-top:12.85pt;width:108pt;height:42.35pt;z-index:251726848" filled="f" stroked="f">
            <v:textbox style="mso-next-textbox:#_x0000_s2090">
              <w:txbxContent>
                <w:p w:rsidR="00696190" w:rsidRPr="00E464B9" w:rsidRDefault="00696190">
                  <w:pPr>
                    <w:rPr>
                      <w:b/>
                      <w:shadow/>
                      <w:sz w:val="30"/>
                      <w:szCs w:val="30"/>
                    </w:rPr>
                  </w:pPr>
                  <w:r w:rsidRPr="00E464B9">
                    <w:rPr>
                      <w:rFonts w:hint="eastAsia"/>
                      <w:b/>
                      <w:shadow/>
                      <w:sz w:val="30"/>
                      <w:szCs w:val="30"/>
                    </w:rPr>
                    <w:t>Core Value</w:t>
                  </w:r>
                </w:p>
              </w:txbxContent>
            </v:textbox>
          </v:shape>
        </w:pict>
      </w:r>
    </w:p>
    <w:p w:rsidR="00CF0C30" w:rsidRDefault="00695DF8" w:rsidP="00AA0EC2">
      <w:pPr>
        <w:jc w:val="left"/>
        <w:rPr>
          <w:noProof/>
        </w:rPr>
      </w:pPr>
      <w:r>
        <w:rPr>
          <w:noProof/>
        </w:rPr>
        <w:pict>
          <v:shape id="_x0000_s2089" type="#_x0000_t202" style="position:absolute;margin-left:113.4pt;margin-top:1.95pt;width:359.85pt;height:37.65pt;z-index:251725824;mso-width-relative:margin;mso-height-relative:margin" filled="f" stroked="f">
            <v:textbox style="mso-next-textbox:#_x0000_s2089">
              <w:txbxContent>
                <w:p w:rsidR="00696190" w:rsidRPr="00382AB3" w:rsidRDefault="00696190" w:rsidP="00382AB3">
                  <w:pPr>
                    <w:rPr>
                      <w:b/>
                      <w:i/>
                      <w:shadow/>
                    </w:rPr>
                  </w:pPr>
                  <w:r w:rsidRPr="00382AB3">
                    <w:rPr>
                      <w:rFonts w:hint="eastAsia"/>
                      <w:b/>
                      <w:i/>
                      <w:shadow/>
                    </w:rPr>
                    <w:t>我们是一家食品生产企业，拥有恪尽职守的员工；我们信奉真理至上、诚信至上；我们在生产中勇于开拓，为我们的股东、客户和员工创造丰厚的价值。</w:t>
                  </w:r>
                </w:p>
              </w:txbxContent>
            </v:textbox>
          </v:shape>
        </w:pict>
      </w:r>
    </w:p>
    <w:p w:rsidR="00CF0C30" w:rsidRDefault="00CF0C30" w:rsidP="00AA0EC2">
      <w:pPr>
        <w:jc w:val="left"/>
        <w:rPr>
          <w:noProof/>
        </w:rPr>
      </w:pPr>
    </w:p>
    <w:p w:rsidR="00CF0C30" w:rsidRDefault="00695DF8" w:rsidP="00AA0EC2">
      <w:pPr>
        <w:jc w:val="left"/>
        <w:rPr>
          <w:noProof/>
        </w:rPr>
      </w:pPr>
      <w:r>
        <w:rPr>
          <w:noProof/>
        </w:rPr>
        <w:pict>
          <v:shape id="_x0000_s2097" type="#_x0000_t202" style="position:absolute;margin-left:111.9pt;margin-top:13.1pt;width:230.1pt;height:55.5pt;z-index:251732992;mso-width-relative:margin;mso-height-relative:margin" filled="f" stroked="f">
            <v:textbox style="mso-next-textbox:#_x0000_s2097">
              <w:txbxContent>
                <w:p w:rsidR="00696190" w:rsidRPr="00CF218B" w:rsidRDefault="00696190" w:rsidP="00382AB3">
                  <w:pPr>
                    <w:pStyle w:val="a8"/>
                    <w:numPr>
                      <w:ilvl w:val="0"/>
                      <w:numId w:val="15"/>
                    </w:numPr>
                    <w:ind w:firstLineChars="0"/>
                    <w:rPr>
                      <w:sz w:val="15"/>
                    </w:rPr>
                  </w:pPr>
                  <w:r w:rsidRPr="00CF218B">
                    <w:rPr>
                      <w:rFonts w:hint="eastAsia"/>
                      <w:sz w:val="15"/>
                    </w:rPr>
                    <w:t>我们来自全球各地，为着一个目标—生产食品而一起努力。</w:t>
                  </w:r>
                </w:p>
                <w:p w:rsidR="00696190" w:rsidRPr="00CF218B" w:rsidRDefault="00696190" w:rsidP="00382AB3">
                  <w:pPr>
                    <w:pStyle w:val="a8"/>
                    <w:numPr>
                      <w:ilvl w:val="0"/>
                      <w:numId w:val="15"/>
                    </w:numPr>
                    <w:ind w:firstLineChars="0"/>
                    <w:rPr>
                      <w:sz w:val="15"/>
                    </w:rPr>
                  </w:pPr>
                  <w:r w:rsidRPr="00CF218B">
                    <w:rPr>
                      <w:rFonts w:hint="eastAsia"/>
                      <w:sz w:val="15"/>
                    </w:rPr>
                    <w:t>我们力求做个诚实正直的人。</w:t>
                  </w:r>
                </w:p>
                <w:p w:rsidR="00696190" w:rsidRPr="00CF218B" w:rsidRDefault="00696190" w:rsidP="00382AB3">
                  <w:pPr>
                    <w:pStyle w:val="a8"/>
                    <w:numPr>
                      <w:ilvl w:val="0"/>
                      <w:numId w:val="15"/>
                    </w:numPr>
                    <w:ind w:firstLineChars="0"/>
                    <w:rPr>
                      <w:sz w:val="15"/>
                    </w:rPr>
                  </w:pPr>
                  <w:r w:rsidRPr="00CF218B">
                    <w:rPr>
                      <w:rFonts w:hint="eastAsia"/>
                      <w:sz w:val="15"/>
                    </w:rPr>
                    <w:t>我们力求成为一家具有坚定信念的公司。</w:t>
                  </w:r>
                </w:p>
                <w:p w:rsidR="00696190" w:rsidRPr="00CF218B" w:rsidRDefault="00696190" w:rsidP="00382AB3">
                  <w:pPr>
                    <w:rPr>
                      <w:sz w:val="11"/>
                    </w:rPr>
                  </w:pPr>
                </w:p>
              </w:txbxContent>
            </v:textbox>
          </v:shape>
        </w:pict>
      </w:r>
    </w:p>
    <w:p w:rsidR="00CF0C30" w:rsidRDefault="00695DF8" w:rsidP="00AA0EC2">
      <w:pPr>
        <w:jc w:val="left"/>
        <w:rPr>
          <w:noProof/>
        </w:rPr>
      </w:pPr>
      <w:r>
        <w:rPr>
          <w:noProof/>
        </w:rPr>
        <w:pict>
          <v:shape id="_x0000_s2091" type="#_x0000_t202" style="position:absolute;margin-left:-1.35pt;margin-top:4.05pt;width:103.65pt;height:54pt;z-index:251728896;mso-height-percent:200;mso-height-percent:200;mso-width-relative:margin;mso-height-relative:margin" filled="f" stroked="f">
            <v:textbox style="mso-next-textbox:#_x0000_s2091;mso-fit-shape-to-text:t">
              <w:txbxContent>
                <w:p w:rsidR="00696190" w:rsidRPr="00382AB3" w:rsidRDefault="00696190" w:rsidP="00382AB3">
                  <w:r w:rsidRPr="00382AB3">
                    <w:rPr>
                      <w:rFonts w:hint="eastAsia"/>
                    </w:rPr>
                    <w:t>我们的处世原则</w:t>
                  </w:r>
                  <w:r w:rsidRPr="00382AB3">
                    <w:t>……</w:t>
                  </w:r>
                  <w:r w:rsidRPr="00382AB3">
                    <w:rPr>
                      <w:rFonts w:hint="eastAsia"/>
                    </w:rPr>
                    <w:t xml:space="preserve"> </w:t>
                  </w:r>
                </w:p>
                <w:p w:rsidR="00696190" w:rsidRPr="00382AB3" w:rsidRDefault="00696190" w:rsidP="00382AB3">
                  <w:r w:rsidRPr="00382AB3">
                    <w:rPr>
                      <w:b/>
                      <w:bCs/>
                    </w:rPr>
                    <w:t>Who we are</w:t>
                  </w:r>
                </w:p>
                <w:p w:rsidR="00696190" w:rsidRDefault="00696190"/>
              </w:txbxContent>
            </v:textbox>
          </v:shape>
        </w:pict>
      </w:r>
    </w:p>
    <w:p w:rsidR="00CF0C30" w:rsidRDefault="00785854" w:rsidP="00AA0EC2">
      <w:pPr>
        <w:jc w:val="left"/>
        <w:rPr>
          <w:noProof/>
        </w:rPr>
      </w:pPr>
      <w:r>
        <w:rPr>
          <w:rFonts w:hint="eastAsia"/>
          <w:noProof/>
        </w:rPr>
        <w:drawing>
          <wp:anchor distT="0" distB="0" distL="114300" distR="114300" simplePos="0" relativeHeight="251736064" behindDoc="0" locked="0" layoutInCell="1" allowOverlap="1">
            <wp:simplePos x="0" y="0"/>
            <wp:positionH relativeFrom="column">
              <wp:posOffset>4648200</wp:posOffset>
            </wp:positionH>
            <wp:positionV relativeFrom="paragraph">
              <wp:posOffset>5715</wp:posOffset>
            </wp:positionV>
            <wp:extent cx="1266825" cy="1828800"/>
            <wp:effectExtent l="19050" t="0" r="9525" b="0"/>
            <wp:wrapSquare wrapText="bothSides"/>
            <wp:docPr id="43" name="图片 42"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cstate="email"/>
                    <a:stretch>
                      <a:fillRect/>
                    </a:stretch>
                  </pic:blipFill>
                  <pic:spPr>
                    <a:xfrm>
                      <a:off x="0" y="0"/>
                      <a:ext cx="1266825" cy="1828800"/>
                    </a:xfrm>
                    <a:prstGeom prst="rect">
                      <a:avLst/>
                    </a:prstGeom>
                  </pic:spPr>
                </pic:pic>
              </a:graphicData>
            </a:graphic>
          </wp:anchor>
        </w:drawing>
      </w:r>
    </w:p>
    <w:p w:rsidR="00CF0C30" w:rsidRDefault="00CF0C30" w:rsidP="00AA0EC2">
      <w:pPr>
        <w:jc w:val="left"/>
        <w:rPr>
          <w:noProof/>
        </w:rPr>
      </w:pPr>
    </w:p>
    <w:p w:rsidR="00CF0C30" w:rsidRDefault="00695DF8" w:rsidP="00AA0EC2">
      <w:pPr>
        <w:jc w:val="left"/>
        <w:rPr>
          <w:noProof/>
        </w:rPr>
      </w:pPr>
      <w:r>
        <w:rPr>
          <w:noProof/>
        </w:rPr>
        <w:pict>
          <v:shape id="_x0000_s2098" type="#_x0000_t202" style="position:absolute;margin-left:111.9pt;margin-top:6.2pt;width:245.85pt;height:51.9pt;z-index:251734016;mso-width-relative:margin;mso-height-relative:margin" filled="f" stroked="f">
            <v:textbox style="mso-next-textbox:#_x0000_s2098">
              <w:txbxContent>
                <w:p w:rsidR="00696190" w:rsidRPr="00CF218B" w:rsidRDefault="00696190" w:rsidP="00CF218B">
                  <w:pPr>
                    <w:pStyle w:val="a8"/>
                    <w:numPr>
                      <w:ilvl w:val="0"/>
                      <w:numId w:val="15"/>
                    </w:numPr>
                    <w:ind w:firstLineChars="0"/>
                    <w:rPr>
                      <w:sz w:val="15"/>
                    </w:rPr>
                  </w:pPr>
                  <w:r w:rsidRPr="00CF218B">
                    <w:rPr>
                      <w:rFonts w:hint="eastAsia"/>
                      <w:sz w:val="15"/>
                    </w:rPr>
                    <w:t>我们提供可信赖的食品给我们的家人、我们的国家及我们的世界。</w:t>
                  </w:r>
                </w:p>
                <w:p w:rsidR="00696190" w:rsidRPr="00CF218B" w:rsidRDefault="00696190" w:rsidP="00CF218B">
                  <w:pPr>
                    <w:pStyle w:val="a8"/>
                    <w:numPr>
                      <w:ilvl w:val="0"/>
                      <w:numId w:val="15"/>
                    </w:numPr>
                    <w:ind w:firstLineChars="0"/>
                    <w:rPr>
                      <w:sz w:val="15"/>
                    </w:rPr>
                  </w:pPr>
                  <w:r w:rsidRPr="00CF218B">
                    <w:rPr>
                      <w:rFonts w:hint="eastAsia"/>
                      <w:sz w:val="15"/>
                    </w:rPr>
                    <w:t>我们精心呵护托付给我们的动物、土地和环境。</w:t>
                  </w:r>
                </w:p>
                <w:p w:rsidR="00696190" w:rsidRPr="00CF218B" w:rsidRDefault="00696190" w:rsidP="00CF218B">
                  <w:pPr>
                    <w:pStyle w:val="a8"/>
                    <w:numPr>
                      <w:ilvl w:val="0"/>
                      <w:numId w:val="15"/>
                    </w:numPr>
                    <w:ind w:firstLineChars="0"/>
                    <w:rPr>
                      <w:sz w:val="15"/>
                    </w:rPr>
                  </w:pPr>
                  <w:r w:rsidRPr="00CF218B">
                    <w:rPr>
                      <w:rFonts w:hint="eastAsia"/>
                      <w:sz w:val="15"/>
                    </w:rPr>
                    <w:t>我们努力为我们的团队成员提供安全的工作场所。</w:t>
                  </w:r>
                </w:p>
              </w:txbxContent>
            </v:textbox>
          </v:shape>
        </w:pict>
      </w:r>
    </w:p>
    <w:p w:rsidR="00CF0C30" w:rsidRDefault="00695DF8" w:rsidP="00AA0EC2">
      <w:pPr>
        <w:jc w:val="left"/>
        <w:rPr>
          <w:noProof/>
        </w:rPr>
      </w:pPr>
      <w:r>
        <w:rPr>
          <w:noProof/>
        </w:rPr>
        <w:pict>
          <v:shape id="_x0000_s2095" type="#_x0000_t202" style="position:absolute;margin-left:-1.4pt;margin-top:9.15pt;width:113.3pt;height:38.4pt;z-index:251730944;mso-height-percent:200;mso-height-percent:200;mso-width-relative:margin;mso-height-relative:margin" filled="f" stroked="f">
            <v:textbox style="mso-next-textbox:#_x0000_s2095;mso-fit-shape-to-text:t">
              <w:txbxContent>
                <w:p w:rsidR="00696190" w:rsidRPr="00382AB3" w:rsidRDefault="00696190" w:rsidP="00382AB3">
                  <w:r w:rsidRPr="00382AB3">
                    <w:rPr>
                      <w:rFonts w:hint="eastAsia"/>
                    </w:rPr>
                    <w:t>我们的敬业之道</w:t>
                  </w:r>
                  <w:r w:rsidRPr="00382AB3">
                    <w:t>……</w:t>
                  </w:r>
                  <w:r w:rsidRPr="00382AB3">
                    <w:rPr>
                      <w:rFonts w:hint="eastAsia"/>
                    </w:rPr>
                    <w:t xml:space="preserve"> </w:t>
                  </w:r>
                </w:p>
                <w:p w:rsidR="00696190" w:rsidRDefault="00696190" w:rsidP="00382AB3">
                  <w:r w:rsidRPr="00382AB3">
                    <w:rPr>
                      <w:b/>
                      <w:bCs/>
                    </w:rPr>
                    <w:t>What we do</w:t>
                  </w:r>
                </w:p>
              </w:txbxContent>
            </v:textbox>
          </v:shape>
        </w:pict>
      </w:r>
    </w:p>
    <w:p w:rsidR="00CF0C30" w:rsidRDefault="00CF0C30" w:rsidP="00AA0EC2">
      <w:pPr>
        <w:jc w:val="left"/>
        <w:rPr>
          <w:noProof/>
        </w:rPr>
      </w:pPr>
    </w:p>
    <w:p w:rsidR="00CF0C30" w:rsidRDefault="00CF0C30" w:rsidP="00AA0EC2">
      <w:pPr>
        <w:jc w:val="left"/>
        <w:rPr>
          <w:noProof/>
        </w:rPr>
      </w:pPr>
    </w:p>
    <w:p w:rsidR="00A975D2" w:rsidRDefault="00A975D2" w:rsidP="00AA0EC2">
      <w:pPr>
        <w:jc w:val="left"/>
        <w:rPr>
          <w:noProof/>
        </w:rPr>
      </w:pPr>
    </w:p>
    <w:p w:rsidR="00CF0C30" w:rsidRDefault="00695DF8" w:rsidP="00AA0EC2">
      <w:pPr>
        <w:jc w:val="left"/>
        <w:rPr>
          <w:noProof/>
        </w:rPr>
      </w:pPr>
      <w:r>
        <w:rPr>
          <w:noProof/>
        </w:rPr>
        <w:pict>
          <v:shape id="_x0000_s2099" type="#_x0000_t202" style="position:absolute;margin-left:111.9pt;margin-top:3.8pt;width:255.6pt;height:83.8pt;z-index:251735040;mso-width-relative:margin;mso-height-relative:margin" filled="f" stroked="f">
            <v:textbox style="mso-next-textbox:#_x0000_s2099">
              <w:txbxContent>
                <w:p w:rsidR="00696190" w:rsidRPr="00CF218B" w:rsidRDefault="00696190" w:rsidP="00CF218B">
                  <w:pPr>
                    <w:pStyle w:val="a8"/>
                    <w:numPr>
                      <w:ilvl w:val="0"/>
                      <w:numId w:val="15"/>
                    </w:numPr>
                    <w:ind w:firstLineChars="0"/>
                    <w:rPr>
                      <w:sz w:val="15"/>
                    </w:rPr>
                  </w:pPr>
                  <w:r w:rsidRPr="00CF218B">
                    <w:rPr>
                      <w:rFonts w:hint="eastAsia"/>
                      <w:sz w:val="15"/>
                    </w:rPr>
                    <w:t>我们努力为我们的股东创造持续、可观的利润，并致力于对员工、产品和生产技术的投资。</w:t>
                  </w:r>
                  <w:r w:rsidRPr="00CF218B">
                    <w:rPr>
                      <w:sz w:val="15"/>
                    </w:rPr>
                    <w:t xml:space="preserve">  </w:t>
                  </w:r>
                </w:p>
                <w:p w:rsidR="00696190" w:rsidRPr="00CF218B" w:rsidRDefault="00696190" w:rsidP="00CF218B">
                  <w:pPr>
                    <w:pStyle w:val="a8"/>
                    <w:numPr>
                      <w:ilvl w:val="0"/>
                      <w:numId w:val="15"/>
                    </w:numPr>
                    <w:ind w:firstLineChars="0"/>
                    <w:rPr>
                      <w:sz w:val="15"/>
                    </w:rPr>
                  </w:pPr>
                  <w:r w:rsidRPr="00CF218B">
                    <w:rPr>
                      <w:rFonts w:hint="eastAsia"/>
                      <w:sz w:val="15"/>
                    </w:rPr>
                    <w:t>我们努力诚信经营，并对自己所做的事业坚信不疑。</w:t>
                  </w:r>
                </w:p>
                <w:p w:rsidR="00696190" w:rsidRPr="00CF218B" w:rsidRDefault="00696190" w:rsidP="00CF218B">
                  <w:pPr>
                    <w:pStyle w:val="a8"/>
                    <w:numPr>
                      <w:ilvl w:val="0"/>
                      <w:numId w:val="15"/>
                    </w:numPr>
                    <w:ind w:firstLineChars="0"/>
                    <w:rPr>
                      <w:sz w:val="15"/>
                    </w:rPr>
                  </w:pPr>
                  <w:r w:rsidRPr="00CF218B">
                    <w:rPr>
                      <w:rFonts w:hint="eastAsia"/>
                      <w:sz w:val="15"/>
                    </w:rPr>
                    <w:t>我们努力遵从上帝的旨意，相互尊重，同时尊重我们的客户和其他股东。</w:t>
                  </w:r>
                </w:p>
                <w:p w:rsidR="00696190" w:rsidRPr="00CF218B" w:rsidRDefault="00696190" w:rsidP="00CF218B">
                  <w:pPr>
                    <w:pStyle w:val="a8"/>
                    <w:ind w:left="420" w:firstLineChars="0" w:firstLine="0"/>
                    <w:rPr>
                      <w:sz w:val="15"/>
                    </w:rPr>
                  </w:pPr>
                </w:p>
              </w:txbxContent>
            </v:textbox>
          </v:shape>
        </w:pict>
      </w:r>
    </w:p>
    <w:p w:rsidR="00CF0C30" w:rsidRDefault="00695DF8" w:rsidP="00AA0EC2">
      <w:pPr>
        <w:jc w:val="left"/>
        <w:rPr>
          <w:noProof/>
        </w:rPr>
      </w:pPr>
      <w:r>
        <w:rPr>
          <w:noProof/>
        </w:rPr>
        <w:pict>
          <v:shape id="_x0000_s2096" type="#_x0000_t202" style="position:absolute;margin-left:-1.4pt;margin-top:3pt;width:103.7pt;height:38.4pt;z-index:251731968;mso-height-percent:200;mso-height-percent:200;mso-width-relative:margin;mso-height-relative:margin" filled="f" stroked="f">
            <v:textbox style="mso-next-textbox:#_x0000_s2096;mso-fit-shape-to-text:t">
              <w:txbxContent>
                <w:p w:rsidR="00696190" w:rsidRPr="00382AB3" w:rsidRDefault="00696190" w:rsidP="00382AB3">
                  <w:r w:rsidRPr="00382AB3">
                    <w:rPr>
                      <w:rFonts w:hint="eastAsia"/>
                    </w:rPr>
                    <w:t>我们的制胜举措</w:t>
                  </w:r>
                  <w:r w:rsidRPr="00382AB3">
                    <w:t>……</w:t>
                  </w:r>
                  <w:r w:rsidRPr="00382AB3">
                    <w:rPr>
                      <w:rFonts w:hint="eastAsia"/>
                    </w:rPr>
                    <w:t xml:space="preserve"> </w:t>
                  </w:r>
                </w:p>
                <w:p w:rsidR="00696190" w:rsidRDefault="0056686B" w:rsidP="00382AB3">
                  <w:r>
                    <w:rPr>
                      <w:b/>
                      <w:bCs/>
                    </w:rPr>
                    <w:t xml:space="preserve">How we do </w:t>
                  </w:r>
                </w:p>
              </w:txbxContent>
            </v:textbox>
          </v:shape>
        </w:pict>
      </w:r>
    </w:p>
    <w:p w:rsidR="00CF0C30" w:rsidRDefault="00CF0C30" w:rsidP="00AA0EC2">
      <w:pPr>
        <w:jc w:val="left"/>
        <w:rPr>
          <w:noProof/>
        </w:rPr>
      </w:pPr>
    </w:p>
    <w:p w:rsidR="00CF0C30" w:rsidRDefault="00CF0C30" w:rsidP="00AA0EC2">
      <w:pPr>
        <w:jc w:val="left"/>
        <w:rPr>
          <w:noProof/>
        </w:rPr>
      </w:pPr>
    </w:p>
    <w:p w:rsidR="00F332D3" w:rsidRDefault="00F332D3" w:rsidP="00BF2363">
      <w:pPr>
        <w:rPr>
          <w:rFonts w:ascii="Arial" w:hAnsi="Arial" w:cs="Arial"/>
          <w:b/>
          <w:bCs/>
          <w:i/>
          <w:color w:val="FF0000"/>
          <w:sz w:val="30"/>
          <w:szCs w:val="30"/>
        </w:rPr>
      </w:pPr>
    </w:p>
    <w:p w:rsidR="00B22D17" w:rsidRDefault="00F332D3" w:rsidP="00BF2363">
      <w:pPr>
        <w:rPr>
          <w:rFonts w:ascii="Arial" w:hAnsi="Arial" w:cs="Arial"/>
          <w:b/>
          <w:bCs/>
          <w:i/>
          <w:color w:val="FF0000"/>
          <w:sz w:val="30"/>
          <w:szCs w:val="30"/>
        </w:rPr>
      </w:pPr>
      <w:r w:rsidRPr="00F332D3">
        <w:rPr>
          <w:rFonts w:ascii="Arial" w:hAnsi="Arial" w:cs="Arial" w:hint="eastAsia"/>
          <w:b/>
          <w:bCs/>
          <w:i/>
          <w:noProof/>
          <w:color w:val="FF0000"/>
          <w:sz w:val="30"/>
          <w:szCs w:val="30"/>
        </w:rPr>
        <w:drawing>
          <wp:inline distT="0" distB="0" distL="0" distR="0">
            <wp:extent cx="3108322" cy="847725"/>
            <wp:effectExtent l="0" t="0" r="0"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3112740" cy="848930"/>
                    </a:xfrm>
                    <a:prstGeom prst="rect">
                      <a:avLst/>
                    </a:prstGeom>
                    <a:noFill/>
                    <a:ln w="9525">
                      <a:noFill/>
                      <a:miter lim="800000"/>
                      <a:headEnd/>
                      <a:tailEnd/>
                    </a:ln>
                  </pic:spPr>
                </pic:pic>
              </a:graphicData>
            </a:graphic>
          </wp:inline>
        </w:drawing>
      </w:r>
    </w:p>
    <w:p w:rsidR="00F332D3" w:rsidRDefault="00B22D17" w:rsidP="00BF2363">
      <w:pPr>
        <w:rPr>
          <w:rFonts w:ascii="Arial" w:hAnsi="Arial" w:cs="Arial"/>
          <w:b/>
          <w:bCs/>
          <w:i/>
          <w:color w:val="FF0000"/>
          <w:sz w:val="30"/>
          <w:szCs w:val="30"/>
        </w:rPr>
      </w:pPr>
      <w:r>
        <w:rPr>
          <w:rFonts w:ascii="Arial" w:hAnsi="Arial" w:cs="Arial" w:hint="eastAsia"/>
          <w:b/>
          <w:bCs/>
          <w:i/>
          <w:noProof/>
          <w:color w:val="FF0000"/>
          <w:sz w:val="30"/>
          <w:szCs w:val="30"/>
        </w:rPr>
        <w:drawing>
          <wp:anchor distT="0" distB="0" distL="114300" distR="114300" simplePos="0" relativeHeight="251802624" behindDoc="0" locked="0" layoutInCell="1" allowOverlap="1">
            <wp:simplePos x="0" y="0"/>
            <wp:positionH relativeFrom="column">
              <wp:posOffset>0</wp:posOffset>
            </wp:positionH>
            <wp:positionV relativeFrom="paragraph">
              <wp:posOffset>487045</wp:posOffset>
            </wp:positionV>
            <wp:extent cx="5438775" cy="1602740"/>
            <wp:effectExtent l="19050" t="0" r="9525" b="0"/>
            <wp:wrapSquare wrapText="bothSides"/>
            <wp:docPr id="10" name="图片 26"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22" cstate="email"/>
                    <a:stretch>
                      <a:fillRect/>
                    </a:stretch>
                  </pic:blipFill>
                  <pic:spPr>
                    <a:xfrm>
                      <a:off x="0" y="0"/>
                      <a:ext cx="5438775" cy="1602740"/>
                    </a:xfrm>
                    <a:prstGeom prst="rect">
                      <a:avLst/>
                    </a:prstGeom>
                  </pic:spPr>
                </pic:pic>
              </a:graphicData>
            </a:graphic>
          </wp:anchor>
        </w:drawing>
      </w:r>
    </w:p>
    <w:p w:rsidR="00F332D3" w:rsidRDefault="00F332D3" w:rsidP="00BF2363">
      <w:pPr>
        <w:rPr>
          <w:rFonts w:ascii="Arial" w:hAnsi="Arial" w:cs="Arial"/>
          <w:b/>
          <w:bCs/>
          <w:i/>
          <w:color w:val="FF0000"/>
          <w:sz w:val="30"/>
          <w:szCs w:val="30"/>
        </w:rPr>
      </w:pPr>
    </w:p>
    <w:p w:rsidR="00273E97" w:rsidRPr="00C66271" w:rsidRDefault="00C66271" w:rsidP="00BF2363">
      <w:pPr>
        <w:rPr>
          <w:rFonts w:ascii="Arial" w:hAnsi="Arial" w:cs="Arial"/>
          <w:b/>
          <w:bCs/>
          <w:i/>
          <w:color w:val="FF0000"/>
          <w:sz w:val="30"/>
          <w:szCs w:val="30"/>
        </w:rPr>
      </w:pPr>
      <w:r w:rsidRPr="00C66271">
        <w:rPr>
          <w:rFonts w:ascii="Arial" w:hAnsi="Arial" w:cs="Arial" w:hint="eastAsia"/>
          <w:b/>
          <w:bCs/>
          <w:i/>
          <w:color w:val="FF0000"/>
          <w:sz w:val="30"/>
          <w:szCs w:val="30"/>
        </w:rPr>
        <w:t>Tyson in</w:t>
      </w:r>
      <w:r>
        <w:rPr>
          <w:rFonts w:ascii="Arial" w:hAnsi="Arial" w:cs="Arial" w:hint="eastAsia"/>
          <w:b/>
          <w:bCs/>
          <w:i/>
          <w:color w:val="FF0000"/>
          <w:sz w:val="30"/>
          <w:szCs w:val="30"/>
        </w:rPr>
        <w:t xml:space="preserve"> C</w:t>
      </w:r>
      <w:r w:rsidRPr="00C66271">
        <w:rPr>
          <w:rFonts w:ascii="Arial" w:hAnsi="Arial" w:cs="Arial" w:hint="eastAsia"/>
          <w:b/>
          <w:bCs/>
          <w:i/>
          <w:color w:val="FF0000"/>
          <w:sz w:val="30"/>
          <w:szCs w:val="30"/>
        </w:rPr>
        <w:t>hina</w:t>
      </w:r>
    </w:p>
    <w:p w:rsidR="00BF2363" w:rsidRPr="00BF2363" w:rsidRDefault="00BF2363" w:rsidP="00273E97">
      <w:pPr>
        <w:spacing w:line="240" w:lineRule="atLeast"/>
        <w:rPr>
          <w:rFonts w:ascii="Arial" w:hAnsi="Arial" w:cs="Arial"/>
          <w:sz w:val="15"/>
          <w:szCs w:val="24"/>
        </w:rPr>
      </w:pPr>
      <w:r w:rsidRPr="00BF2363">
        <w:rPr>
          <w:rFonts w:ascii="Arial" w:hAnsi="Arial" w:cs="Arial" w:hint="eastAsia"/>
          <w:b/>
          <w:bCs/>
          <w:sz w:val="15"/>
          <w:szCs w:val="24"/>
        </w:rPr>
        <w:t>截至</w:t>
      </w:r>
      <w:r w:rsidRPr="00BF2363">
        <w:rPr>
          <w:rFonts w:ascii="Arial" w:hAnsi="Arial" w:cs="Arial"/>
          <w:b/>
          <w:bCs/>
          <w:sz w:val="15"/>
          <w:szCs w:val="24"/>
        </w:rPr>
        <w:t>2011</w:t>
      </w:r>
      <w:r w:rsidRPr="00BF2363">
        <w:rPr>
          <w:rFonts w:ascii="Arial" w:hAnsi="Arial" w:cs="Arial" w:hint="eastAsia"/>
          <w:b/>
          <w:bCs/>
          <w:sz w:val="15"/>
          <w:szCs w:val="24"/>
        </w:rPr>
        <w:t>年底，美国泰森国际控股有限公司在华总投资将超过</w:t>
      </w:r>
      <w:r w:rsidRPr="00BF2363">
        <w:rPr>
          <w:rFonts w:ascii="Arial" w:hAnsi="Arial" w:cs="Arial"/>
          <w:b/>
          <w:bCs/>
          <w:sz w:val="15"/>
          <w:szCs w:val="24"/>
        </w:rPr>
        <w:t>4.5</w:t>
      </w:r>
      <w:r w:rsidRPr="00BF2363">
        <w:rPr>
          <w:rFonts w:ascii="Arial" w:hAnsi="Arial" w:cs="Arial" w:hint="eastAsia"/>
          <w:b/>
          <w:bCs/>
          <w:sz w:val="15"/>
          <w:szCs w:val="24"/>
        </w:rPr>
        <w:t>亿美金，员工总数亦将达到</w:t>
      </w:r>
      <w:r w:rsidRPr="00BF2363">
        <w:rPr>
          <w:rFonts w:ascii="Arial" w:hAnsi="Arial" w:cs="Arial"/>
          <w:b/>
          <w:bCs/>
          <w:sz w:val="15"/>
          <w:szCs w:val="24"/>
        </w:rPr>
        <w:t>11000</w:t>
      </w:r>
      <w:r w:rsidRPr="00BF2363">
        <w:rPr>
          <w:rFonts w:ascii="Arial" w:hAnsi="Arial" w:cs="Arial" w:hint="eastAsia"/>
          <w:b/>
          <w:bCs/>
          <w:sz w:val="15"/>
          <w:szCs w:val="24"/>
        </w:rPr>
        <w:t>人</w:t>
      </w:r>
      <w:r w:rsidRPr="00BF2363">
        <w:rPr>
          <w:rFonts w:ascii="Arial" w:hAnsi="Arial" w:cs="Arial"/>
          <w:b/>
          <w:bCs/>
          <w:sz w:val="15"/>
          <w:szCs w:val="24"/>
        </w:rPr>
        <w:t xml:space="preserve"> </w:t>
      </w:r>
    </w:p>
    <w:p w:rsidR="00BF2363" w:rsidRPr="00BF2363" w:rsidRDefault="00BF2363" w:rsidP="00273E97">
      <w:pPr>
        <w:spacing w:line="240" w:lineRule="atLeast"/>
        <w:rPr>
          <w:rFonts w:ascii="Arial" w:hAnsi="Arial" w:cs="Arial"/>
          <w:sz w:val="15"/>
          <w:szCs w:val="24"/>
        </w:rPr>
      </w:pPr>
      <w:r w:rsidRPr="00BF2363">
        <w:rPr>
          <w:rFonts w:ascii="Arial" w:hAnsi="Arial" w:cs="Arial"/>
          <w:b/>
          <w:bCs/>
          <w:sz w:val="15"/>
          <w:szCs w:val="24"/>
        </w:rPr>
        <w:t xml:space="preserve">Tyson-controlled joint ventures </w:t>
      </w:r>
      <w:r w:rsidR="005F1268">
        <w:rPr>
          <w:rFonts w:ascii="Arial" w:hAnsi="Arial" w:cs="Arial" w:hint="eastAsia"/>
          <w:b/>
          <w:bCs/>
          <w:sz w:val="15"/>
          <w:szCs w:val="24"/>
        </w:rPr>
        <w:t>will have invested 450</w:t>
      </w:r>
      <w:r w:rsidR="005F1268">
        <w:rPr>
          <w:rFonts w:ascii="Arial" w:hAnsi="Arial" w:cs="Arial"/>
          <w:b/>
          <w:bCs/>
          <w:sz w:val="15"/>
          <w:szCs w:val="24"/>
        </w:rPr>
        <w:t xml:space="preserve"> million dollars in </w:t>
      </w:r>
      <w:r w:rsidR="005F1268">
        <w:rPr>
          <w:rFonts w:ascii="Arial" w:hAnsi="Arial" w:cs="Arial" w:hint="eastAsia"/>
          <w:b/>
          <w:bCs/>
          <w:sz w:val="15"/>
          <w:szCs w:val="24"/>
        </w:rPr>
        <w:t>China</w:t>
      </w:r>
      <w:r w:rsidR="005F1268">
        <w:rPr>
          <w:rFonts w:ascii="Arial" w:hAnsi="Arial" w:cs="Arial"/>
          <w:b/>
          <w:bCs/>
          <w:sz w:val="15"/>
          <w:szCs w:val="24"/>
        </w:rPr>
        <w:t xml:space="preserve"> and</w:t>
      </w:r>
      <w:r w:rsidRPr="00BF2363">
        <w:rPr>
          <w:rFonts w:ascii="Arial" w:hAnsi="Arial" w:cs="Arial"/>
          <w:b/>
          <w:bCs/>
          <w:sz w:val="15"/>
          <w:szCs w:val="24"/>
        </w:rPr>
        <w:t xml:space="preserve"> </w:t>
      </w:r>
      <w:r w:rsidR="0045048A">
        <w:rPr>
          <w:rFonts w:ascii="Arial" w:hAnsi="Arial" w:cs="Arial" w:hint="eastAsia"/>
          <w:b/>
          <w:bCs/>
          <w:sz w:val="15"/>
          <w:szCs w:val="24"/>
        </w:rPr>
        <w:t>employed</w:t>
      </w:r>
      <w:r w:rsidRPr="00BF2363">
        <w:rPr>
          <w:rFonts w:ascii="Arial" w:hAnsi="Arial" w:cs="Arial"/>
          <w:b/>
          <w:bCs/>
          <w:sz w:val="15"/>
          <w:szCs w:val="24"/>
        </w:rPr>
        <w:t xml:space="preserve"> more than 11,000 Team </w:t>
      </w:r>
      <w:r w:rsidRPr="00BF2363">
        <w:rPr>
          <w:rFonts w:ascii="Arial" w:hAnsi="Arial" w:cs="Arial"/>
          <w:b/>
          <w:bCs/>
          <w:sz w:val="15"/>
          <w:szCs w:val="24"/>
        </w:rPr>
        <w:lastRenderedPageBreak/>
        <w:t xml:space="preserve">Members by the end of 2011 </w:t>
      </w:r>
    </w:p>
    <w:p w:rsidR="00BF2363" w:rsidRPr="00482E12" w:rsidRDefault="00273E97" w:rsidP="00273E97">
      <w:pPr>
        <w:tabs>
          <w:tab w:val="left" w:pos="720"/>
        </w:tabs>
        <w:spacing w:line="240" w:lineRule="atLeast"/>
        <w:rPr>
          <w:rFonts w:ascii="Arial" w:hAnsi="Arial" w:cs="Arial"/>
          <w:color w:val="FF0000"/>
          <w:sz w:val="15"/>
          <w:szCs w:val="24"/>
        </w:rPr>
      </w:pPr>
      <w:r w:rsidRPr="00482E12">
        <w:rPr>
          <w:rFonts w:ascii="Arial" w:hAnsi="Arial" w:cs="Arial" w:hint="eastAsia"/>
          <w:b/>
          <w:bCs/>
          <w:color w:val="FF0000"/>
          <w:sz w:val="15"/>
          <w:szCs w:val="24"/>
        </w:rPr>
        <w:t xml:space="preserve">1. </w:t>
      </w:r>
      <w:r w:rsidR="00696190" w:rsidRPr="00482E12">
        <w:rPr>
          <w:rFonts w:ascii="Arial" w:hAnsi="Arial" w:cs="Arial" w:hint="eastAsia"/>
          <w:b/>
          <w:bCs/>
          <w:color w:val="FF0000"/>
          <w:sz w:val="15"/>
          <w:szCs w:val="24"/>
        </w:rPr>
        <w:t>泰森大龙</w:t>
      </w:r>
      <w:r w:rsidR="00696190" w:rsidRPr="00482E12">
        <w:rPr>
          <w:rFonts w:ascii="Arial" w:hAnsi="Arial" w:cs="Arial"/>
          <w:color w:val="FF0000"/>
          <w:sz w:val="15"/>
          <w:szCs w:val="24"/>
        </w:rPr>
        <w:t xml:space="preserve"> </w:t>
      </w:r>
    </w:p>
    <w:p w:rsidR="00BF2363" w:rsidRDefault="00BF2363" w:rsidP="00273E97">
      <w:pPr>
        <w:tabs>
          <w:tab w:val="left" w:pos="720"/>
        </w:tabs>
        <w:spacing w:line="240" w:lineRule="atLeast"/>
        <w:rPr>
          <w:rFonts w:ascii="Arial" w:hAnsi="Arial" w:cs="Arial"/>
          <w:sz w:val="15"/>
          <w:szCs w:val="24"/>
        </w:rPr>
      </w:pPr>
      <w:r w:rsidRPr="00BF2363">
        <w:rPr>
          <w:rFonts w:ascii="Arial" w:hAnsi="Arial" w:cs="Arial" w:hint="eastAsia"/>
          <w:b/>
          <w:bCs/>
          <w:sz w:val="15"/>
          <w:szCs w:val="24"/>
        </w:rPr>
        <w:t>2001</w:t>
      </w:r>
      <w:r w:rsidRPr="00BF2363">
        <w:rPr>
          <w:rFonts w:ascii="Arial" w:hAnsi="Arial" w:cs="Arial" w:hint="eastAsia"/>
          <w:b/>
          <w:bCs/>
          <w:sz w:val="15"/>
          <w:szCs w:val="24"/>
        </w:rPr>
        <w:t>年</w:t>
      </w:r>
      <w:r w:rsidRPr="00BF2363">
        <w:rPr>
          <w:rFonts w:ascii="Arial" w:hAnsi="Arial" w:cs="Arial" w:hint="eastAsia"/>
          <w:b/>
          <w:bCs/>
          <w:sz w:val="15"/>
          <w:szCs w:val="24"/>
        </w:rPr>
        <w:t>5</w:t>
      </w:r>
      <w:r w:rsidRPr="00BF2363">
        <w:rPr>
          <w:rFonts w:ascii="Arial" w:hAnsi="Arial" w:cs="Arial" w:hint="eastAsia"/>
          <w:b/>
          <w:bCs/>
          <w:sz w:val="15"/>
          <w:szCs w:val="24"/>
        </w:rPr>
        <w:t>月成立，位于山东省诸城市</w:t>
      </w:r>
      <w:r w:rsidRPr="00BF2363">
        <w:rPr>
          <w:rFonts w:ascii="Arial" w:hAnsi="Arial" w:cs="Arial" w:hint="eastAsia"/>
          <w:b/>
          <w:bCs/>
          <w:sz w:val="15"/>
          <w:szCs w:val="24"/>
        </w:rPr>
        <w:t xml:space="preserve"> </w:t>
      </w:r>
    </w:p>
    <w:p w:rsidR="00BF2363" w:rsidRPr="00BF2363" w:rsidRDefault="00B22D17" w:rsidP="00273E97">
      <w:pPr>
        <w:tabs>
          <w:tab w:val="left" w:pos="720"/>
        </w:tabs>
        <w:spacing w:line="240" w:lineRule="atLeast"/>
        <w:rPr>
          <w:rFonts w:ascii="Arial" w:hAnsi="Arial" w:cs="Arial"/>
          <w:sz w:val="15"/>
          <w:szCs w:val="24"/>
        </w:rPr>
      </w:pPr>
      <w:r>
        <w:rPr>
          <w:rFonts w:ascii="Arial" w:hAnsi="Arial" w:cs="Arial"/>
          <w:noProof/>
          <w:sz w:val="15"/>
          <w:szCs w:val="24"/>
        </w:rPr>
        <w:drawing>
          <wp:anchor distT="0" distB="0" distL="114300" distR="114300" simplePos="0" relativeHeight="251799552" behindDoc="1" locked="0" layoutInCell="1" allowOverlap="1">
            <wp:simplePos x="0" y="0"/>
            <wp:positionH relativeFrom="column">
              <wp:posOffset>3600450</wp:posOffset>
            </wp:positionH>
            <wp:positionV relativeFrom="paragraph">
              <wp:posOffset>-4445</wp:posOffset>
            </wp:positionV>
            <wp:extent cx="1769110" cy="1200150"/>
            <wp:effectExtent l="19050" t="0" r="2540" b="0"/>
            <wp:wrapNone/>
            <wp:docPr id="19" name="图片 1" descr="照片 097"/>
            <wp:cNvGraphicFramePr/>
            <a:graphic xmlns:a="http://schemas.openxmlformats.org/drawingml/2006/main">
              <a:graphicData uri="http://schemas.openxmlformats.org/drawingml/2006/picture">
                <pic:pic xmlns:pic="http://schemas.openxmlformats.org/drawingml/2006/picture">
                  <pic:nvPicPr>
                    <pic:cNvPr id="7171" name="Picture 4" descr="照片 097"/>
                    <pic:cNvPicPr>
                      <a:picLocks noChangeAspect="1" noChangeArrowheads="1"/>
                    </pic:cNvPicPr>
                  </pic:nvPicPr>
                  <pic:blipFill>
                    <a:blip r:embed="rId23" cstate="email"/>
                    <a:srcRect/>
                    <a:stretch>
                      <a:fillRect/>
                    </a:stretch>
                  </pic:blipFill>
                  <pic:spPr bwMode="auto">
                    <a:xfrm>
                      <a:off x="0" y="0"/>
                      <a:ext cx="1769110" cy="1200150"/>
                    </a:xfrm>
                    <a:prstGeom prst="rect">
                      <a:avLst/>
                    </a:prstGeom>
                    <a:noFill/>
                    <a:ln w="9525">
                      <a:noFill/>
                      <a:miter lim="800000"/>
                      <a:headEnd/>
                      <a:tailEnd/>
                    </a:ln>
                  </pic:spPr>
                </pic:pic>
              </a:graphicData>
            </a:graphic>
          </wp:anchor>
        </w:drawing>
      </w:r>
      <w:r w:rsidR="00BF2363" w:rsidRPr="00BF2363">
        <w:rPr>
          <w:rFonts w:ascii="Arial" w:hAnsi="Arial" w:cs="Arial"/>
          <w:sz w:val="15"/>
          <w:szCs w:val="24"/>
        </w:rPr>
        <w:t xml:space="preserve">Established in May </w:t>
      </w:r>
      <w:proofErr w:type="gramStart"/>
      <w:r w:rsidR="00BF2363" w:rsidRPr="00BF2363">
        <w:rPr>
          <w:rFonts w:ascii="Arial" w:hAnsi="Arial" w:cs="Arial"/>
          <w:sz w:val="15"/>
          <w:szCs w:val="24"/>
        </w:rPr>
        <w:t>2001 ,</w:t>
      </w:r>
      <w:proofErr w:type="gramEnd"/>
      <w:r w:rsidR="00BF2363" w:rsidRPr="00BF2363">
        <w:rPr>
          <w:rFonts w:ascii="Arial" w:hAnsi="Arial" w:cs="Arial"/>
          <w:sz w:val="15"/>
          <w:szCs w:val="24"/>
        </w:rPr>
        <w:t xml:space="preserve"> located at Shandong </w:t>
      </w:r>
      <w:proofErr w:type="spellStart"/>
      <w:r w:rsidR="00BF2363" w:rsidRPr="00BF2363">
        <w:rPr>
          <w:rFonts w:ascii="Arial" w:hAnsi="Arial" w:cs="Arial"/>
          <w:sz w:val="15"/>
          <w:szCs w:val="24"/>
        </w:rPr>
        <w:t>Zhucheng</w:t>
      </w:r>
      <w:proofErr w:type="spellEnd"/>
      <w:r w:rsidR="00BF2363" w:rsidRPr="00BF2363">
        <w:rPr>
          <w:rFonts w:ascii="Arial" w:hAnsi="Arial" w:cs="Arial"/>
          <w:sz w:val="15"/>
          <w:szCs w:val="24"/>
        </w:rPr>
        <w:t xml:space="preserve"> </w:t>
      </w:r>
    </w:p>
    <w:p w:rsidR="00BF2363" w:rsidRPr="00BF2363" w:rsidRDefault="00BF2363" w:rsidP="00273E97">
      <w:pPr>
        <w:spacing w:line="240" w:lineRule="atLeast"/>
        <w:rPr>
          <w:rFonts w:ascii="Arial" w:hAnsi="Arial" w:cs="Arial"/>
          <w:sz w:val="15"/>
          <w:szCs w:val="24"/>
        </w:rPr>
      </w:pPr>
      <w:r w:rsidRPr="00BF2363">
        <w:rPr>
          <w:rFonts w:ascii="Arial" w:hAnsi="Arial" w:cs="Arial" w:hint="eastAsia"/>
          <w:b/>
          <w:bCs/>
          <w:sz w:val="15"/>
          <w:szCs w:val="24"/>
        </w:rPr>
        <w:t>专注于为快餐和零售熟食店提供优质的半炸鸡肉产品，拥有两家半熟食品加工厂</w:t>
      </w:r>
      <w:r w:rsidRPr="00BF2363">
        <w:rPr>
          <w:rFonts w:ascii="Arial" w:hAnsi="Arial" w:cs="Arial" w:hint="eastAsia"/>
          <w:b/>
          <w:bCs/>
          <w:sz w:val="15"/>
          <w:szCs w:val="24"/>
        </w:rPr>
        <w:t xml:space="preserve"> </w:t>
      </w:r>
    </w:p>
    <w:p w:rsidR="00BF2363" w:rsidRDefault="005F1268" w:rsidP="00273E97">
      <w:pPr>
        <w:spacing w:line="240" w:lineRule="atLeast"/>
        <w:rPr>
          <w:rFonts w:ascii="Arial" w:hAnsi="Arial" w:cs="Arial"/>
          <w:sz w:val="15"/>
          <w:szCs w:val="24"/>
        </w:rPr>
      </w:pPr>
      <w:r>
        <w:rPr>
          <w:rFonts w:ascii="Arial" w:hAnsi="Arial" w:cs="Arial" w:hint="eastAsia"/>
          <w:sz w:val="15"/>
          <w:szCs w:val="24"/>
        </w:rPr>
        <w:t>T</w:t>
      </w:r>
      <w:r w:rsidR="00BF2363" w:rsidRPr="00BF2363">
        <w:rPr>
          <w:rFonts w:ascii="Arial" w:hAnsi="Arial" w:cs="Arial"/>
          <w:sz w:val="15"/>
          <w:szCs w:val="24"/>
        </w:rPr>
        <w:t>wo half-cooked food processing plant</w:t>
      </w:r>
      <w:r>
        <w:rPr>
          <w:rFonts w:ascii="Arial" w:hAnsi="Arial" w:cs="Arial" w:hint="eastAsia"/>
          <w:sz w:val="15"/>
          <w:szCs w:val="24"/>
        </w:rPr>
        <w:t>s for fast food restaurant and cooked-food</w:t>
      </w:r>
      <w:r w:rsidR="0045048A">
        <w:rPr>
          <w:rFonts w:ascii="Arial" w:hAnsi="Arial" w:cs="Arial" w:hint="eastAsia"/>
          <w:sz w:val="15"/>
          <w:szCs w:val="24"/>
        </w:rPr>
        <w:t xml:space="preserve"> shops</w:t>
      </w:r>
    </w:p>
    <w:p w:rsidR="00BF2363" w:rsidRPr="00BF2363" w:rsidRDefault="00BF2363" w:rsidP="00273E97">
      <w:pPr>
        <w:spacing w:line="240" w:lineRule="atLeast"/>
        <w:rPr>
          <w:rFonts w:ascii="Arial" w:hAnsi="Arial" w:cs="Arial"/>
          <w:sz w:val="15"/>
          <w:szCs w:val="24"/>
        </w:rPr>
      </w:pPr>
      <w:r w:rsidRPr="00BF2363">
        <w:rPr>
          <w:rFonts w:ascii="Arial" w:hAnsi="Arial" w:cs="Arial" w:hint="eastAsia"/>
          <w:b/>
          <w:bCs/>
          <w:sz w:val="15"/>
          <w:szCs w:val="24"/>
        </w:rPr>
        <w:t>月产能</w:t>
      </w:r>
      <w:r w:rsidRPr="00BF2363">
        <w:rPr>
          <w:rFonts w:ascii="Arial" w:hAnsi="Arial" w:cs="Arial" w:hint="eastAsia"/>
          <w:b/>
          <w:bCs/>
          <w:sz w:val="15"/>
          <w:szCs w:val="24"/>
        </w:rPr>
        <w:t>1200-130</w:t>
      </w:r>
      <w:r w:rsidR="004A7CB9">
        <w:rPr>
          <w:rFonts w:ascii="Arial" w:hAnsi="Arial" w:cs="Arial" w:hint="eastAsia"/>
          <w:b/>
          <w:bCs/>
          <w:sz w:val="15"/>
          <w:szCs w:val="24"/>
        </w:rPr>
        <w:t>0</w:t>
      </w:r>
      <w:r w:rsidR="004A7CB9">
        <w:rPr>
          <w:rFonts w:ascii="Arial" w:hAnsi="Arial" w:cs="Arial" w:hint="eastAsia"/>
          <w:b/>
          <w:bCs/>
          <w:sz w:val="15"/>
          <w:szCs w:val="24"/>
        </w:rPr>
        <w:t>吨</w:t>
      </w:r>
      <w:r w:rsidRPr="00BF2363">
        <w:rPr>
          <w:rFonts w:ascii="Arial" w:hAnsi="Arial" w:cs="Arial" w:hint="eastAsia"/>
          <w:b/>
          <w:bCs/>
          <w:sz w:val="15"/>
          <w:szCs w:val="24"/>
        </w:rPr>
        <w:t xml:space="preserve"> </w:t>
      </w:r>
    </w:p>
    <w:p w:rsidR="00BF2363" w:rsidRPr="00BF2363" w:rsidRDefault="00BF2363" w:rsidP="00273E97">
      <w:pPr>
        <w:spacing w:line="240" w:lineRule="atLeast"/>
        <w:rPr>
          <w:rFonts w:ascii="Arial" w:hAnsi="Arial" w:cs="Arial"/>
          <w:sz w:val="15"/>
          <w:szCs w:val="24"/>
        </w:rPr>
      </w:pPr>
      <w:r w:rsidRPr="00BF2363">
        <w:rPr>
          <w:rFonts w:ascii="Arial" w:hAnsi="Arial" w:cs="Arial"/>
          <w:sz w:val="15"/>
          <w:szCs w:val="24"/>
        </w:rPr>
        <w:t>1200-1300 tons monthly production capacity</w:t>
      </w:r>
    </w:p>
    <w:p w:rsidR="00BF2363" w:rsidRPr="00BF2363" w:rsidRDefault="00BF2363" w:rsidP="00273E97">
      <w:pPr>
        <w:spacing w:line="240" w:lineRule="atLeast"/>
        <w:rPr>
          <w:rFonts w:ascii="Arial" w:hAnsi="Arial" w:cs="Arial"/>
          <w:sz w:val="15"/>
          <w:szCs w:val="24"/>
        </w:rPr>
      </w:pPr>
      <w:r w:rsidRPr="00BF2363">
        <w:rPr>
          <w:rFonts w:ascii="Arial" w:hAnsi="Arial" w:cs="Arial" w:hint="eastAsia"/>
          <w:b/>
          <w:bCs/>
          <w:sz w:val="15"/>
          <w:szCs w:val="24"/>
        </w:rPr>
        <w:t>泰森拥有</w:t>
      </w:r>
      <w:r w:rsidRPr="00BF2363">
        <w:rPr>
          <w:rFonts w:ascii="Arial" w:hAnsi="Arial" w:cs="Arial" w:hint="eastAsia"/>
          <w:b/>
          <w:bCs/>
          <w:sz w:val="15"/>
          <w:szCs w:val="24"/>
        </w:rPr>
        <w:t>65%</w:t>
      </w:r>
      <w:r w:rsidRPr="00BF2363">
        <w:rPr>
          <w:rFonts w:ascii="Arial" w:hAnsi="Arial" w:cs="Arial" w:hint="eastAsia"/>
          <w:b/>
          <w:bCs/>
          <w:sz w:val="15"/>
          <w:szCs w:val="24"/>
        </w:rPr>
        <w:t>的股份</w:t>
      </w:r>
      <w:r w:rsidRPr="00BF2363">
        <w:rPr>
          <w:rFonts w:ascii="Arial" w:hAnsi="Arial" w:cs="Arial" w:hint="eastAsia"/>
          <w:b/>
          <w:bCs/>
          <w:sz w:val="15"/>
          <w:szCs w:val="24"/>
        </w:rPr>
        <w:t xml:space="preserve"> </w:t>
      </w:r>
    </w:p>
    <w:p w:rsidR="00BF2363" w:rsidRDefault="00BF2363" w:rsidP="00273E97">
      <w:pPr>
        <w:spacing w:line="240" w:lineRule="atLeast"/>
        <w:rPr>
          <w:rFonts w:ascii="Arial" w:hAnsi="Arial" w:cs="Arial"/>
          <w:sz w:val="15"/>
          <w:szCs w:val="24"/>
        </w:rPr>
      </w:pPr>
      <w:r w:rsidRPr="00BF2363">
        <w:rPr>
          <w:rFonts w:ascii="Arial" w:hAnsi="Arial" w:cs="Arial"/>
          <w:sz w:val="15"/>
          <w:szCs w:val="24"/>
        </w:rPr>
        <w:t>65% ownership since 2001</w:t>
      </w:r>
      <w:r w:rsidRPr="00BF2363">
        <w:rPr>
          <w:rFonts w:ascii="Arial" w:hAnsi="Arial" w:cs="Arial"/>
          <w:b/>
          <w:bCs/>
          <w:sz w:val="15"/>
          <w:szCs w:val="24"/>
        </w:rPr>
        <w:t xml:space="preserve"> </w:t>
      </w:r>
    </w:p>
    <w:p w:rsidR="008A77D3" w:rsidRDefault="008A77D3" w:rsidP="008A77D3">
      <w:pPr>
        <w:spacing w:line="240" w:lineRule="atLeast"/>
        <w:ind w:right="300"/>
        <w:rPr>
          <w:rFonts w:ascii="Arial" w:hAnsi="Arial" w:cs="Arial"/>
          <w:b/>
          <w:bCs/>
          <w:color w:val="FF0000"/>
          <w:sz w:val="15"/>
          <w:szCs w:val="24"/>
        </w:rPr>
      </w:pPr>
      <w:r w:rsidRPr="008A77D3">
        <w:rPr>
          <w:rFonts w:ascii="Arial" w:hAnsi="Arial" w:cs="Arial"/>
          <w:b/>
          <w:bCs/>
          <w:noProof/>
          <w:color w:val="FF0000"/>
          <w:sz w:val="15"/>
          <w:szCs w:val="24"/>
        </w:rPr>
        <w:drawing>
          <wp:inline distT="0" distB="0" distL="0" distR="0">
            <wp:extent cx="1152525" cy="776287"/>
            <wp:effectExtent l="19050" t="0" r="28575" b="23813"/>
            <wp:docPr id="30" name="图片 2"/>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24" cstate="email"/>
                    <a:srcRect/>
                    <a:stretch>
                      <a:fillRect/>
                    </a:stretch>
                  </pic:blipFill>
                  <pic:spPr bwMode="auto">
                    <a:xfrm>
                      <a:off x="0" y="0"/>
                      <a:ext cx="1152525" cy="776287"/>
                    </a:xfrm>
                    <a:prstGeom prst="rect">
                      <a:avLst/>
                    </a:prstGeom>
                    <a:noFill/>
                    <a:ln w="9525" algn="ctr">
                      <a:noFill/>
                      <a:miter lim="800000"/>
                      <a:headEnd/>
                      <a:tailEnd type="none" w="med" len="lg"/>
                    </a:ln>
                    <a:effectLst>
                      <a:outerShdw dist="35921" dir="2700000" algn="ctr" rotWithShape="0">
                        <a:schemeClr val="bg2"/>
                      </a:outerShdw>
                    </a:effectLst>
                  </pic:spPr>
                </pic:pic>
              </a:graphicData>
            </a:graphic>
          </wp:inline>
        </w:drawing>
      </w:r>
      <w:r w:rsidRPr="008A77D3">
        <w:rPr>
          <w:rFonts w:ascii="Arial" w:hAnsi="Arial" w:cs="Arial"/>
          <w:b/>
          <w:bCs/>
          <w:noProof/>
          <w:color w:val="FF0000"/>
          <w:sz w:val="15"/>
          <w:szCs w:val="24"/>
        </w:rPr>
        <w:drawing>
          <wp:inline distT="0" distB="0" distL="0" distR="0">
            <wp:extent cx="1314450" cy="802005"/>
            <wp:effectExtent l="19050" t="0" r="19050" b="17145"/>
            <wp:docPr id="29" name="图片 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cstate="email"/>
                    <a:srcRect/>
                    <a:stretch>
                      <a:fillRect/>
                    </a:stretch>
                  </pic:blipFill>
                  <pic:spPr bwMode="auto">
                    <a:xfrm>
                      <a:off x="0" y="0"/>
                      <a:ext cx="1314052" cy="801762"/>
                    </a:xfrm>
                    <a:prstGeom prst="rect">
                      <a:avLst/>
                    </a:prstGeom>
                    <a:noFill/>
                    <a:ln w="9525" algn="ctr">
                      <a:noFill/>
                      <a:miter lim="800000"/>
                      <a:headEnd/>
                      <a:tailEnd type="none" w="med" len="lg"/>
                    </a:ln>
                    <a:effectLst>
                      <a:outerShdw dist="35921" dir="2700000" algn="ctr" rotWithShape="0">
                        <a:schemeClr val="bg2"/>
                      </a:outerShdw>
                    </a:effectLst>
                  </pic:spPr>
                </pic:pic>
              </a:graphicData>
            </a:graphic>
          </wp:inline>
        </w:drawing>
      </w:r>
      <w:r w:rsidRPr="008A77D3">
        <w:rPr>
          <w:rFonts w:ascii="Arial" w:hAnsi="Arial" w:cs="Arial"/>
          <w:b/>
          <w:bCs/>
          <w:noProof/>
          <w:color w:val="FF0000"/>
          <w:sz w:val="15"/>
          <w:szCs w:val="24"/>
        </w:rPr>
        <w:drawing>
          <wp:inline distT="0" distB="0" distL="0" distR="0">
            <wp:extent cx="1000125" cy="819150"/>
            <wp:effectExtent l="19050" t="0" r="9525" b="0"/>
            <wp:docPr id="25" name="图片 3" descr="070209_0215_(5)_BreadVegetablePatties"/>
            <wp:cNvGraphicFramePr/>
            <a:graphic xmlns:a="http://schemas.openxmlformats.org/drawingml/2006/main">
              <a:graphicData uri="http://schemas.openxmlformats.org/drawingml/2006/picture">
                <pic:pic xmlns:pic="http://schemas.openxmlformats.org/drawingml/2006/picture">
                  <pic:nvPicPr>
                    <pic:cNvPr id="7175" name="Picture 16" descr="070209_0215_(5)_BreadVegetablePatties"/>
                    <pic:cNvPicPr>
                      <a:picLocks noChangeAspect="1" noChangeArrowheads="1"/>
                    </pic:cNvPicPr>
                  </pic:nvPicPr>
                  <pic:blipFill>
                    <a:blip r:embed="rId26" cstate="email"/>
                    <a:srcRect/>
                    <a:stretch>
                      <a:fillRect/>
                    </a:stretch>
                  </pic:blipFill>
                  <pic:spPr bwMode="auto">
                    <a:xfrm>
                      <a:off x="0" y="0"/>
                      <a:ext cx="1000125" cy="819150"/>
                    </a:xfrm>
                    <a:prstGeom prst="rect">
                      <a:avLst/>
                    </a:prstGeom>
                    <a:noFill/>
                    <a:ln w="9525">
                      <a:noFill/>
                      <a:miter lim="800000"/>
                      <a:headEnd/>
                      <a:tailEnd/>
                    </a:ln>
                  </pic:spPr>
                </pic:pic>
              </a:graphicData>
            </a:graphic>
          </wp:inline>
        </w:drawing>
      </w:r>
      <w:r w:rsidRPr="008A77D3">
        <w:rPr>
          <w:rFonts w:ascii="Arial" w:hAnsi="Arial" w:cs="Arial"/>
          <w:b/>
          <w:bCs/>
          <w:noProof/>
          <w:color w:val="FF0000"/>
          <w:sz w:val="15"/>
          <w:szCs w:val="24"/>
        </w:rPr>
        <w:drawing>
          <wp:inline distT="0" distB="0" distL="0" distR="0">
            <wp:extent cx="1095375" cy="762000"/>
            <wp:effectExtent l="19050" t="0" r="28575" b="19050"/>
            <wp:docPr id="26" name="图片 4"/>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7" cstate="email"/>
                    <a:srcRect/>
                    <a:stretch>
                      <a:fillRect/>
                    </a:stretch>
                  </pic:blipFill>
                  <pic:spPr bwMode="auto">
                    <a:xfrm>
                      <a:off x="0" y="0"/>
                      <a:ext cx="1095375" cy="762000"/>
                    </a:xfrm>
                    <a:prstGeom prst="rect">
                      <a:avLst/>
                    </a:prstGeom>
                    <a:noFill/>
                    <a:ln w="9525" algn="ctr">
                      <a:noFill/>
                      <a:miter lim="800000"/>
                      <a:headEnd/>
                      <a:tailEnd type="none" w="med" len="lg"/>
                    </a:ln>
                    <a:effectLst>
                      <a:outerShdw dist="35921" dir="2700000" algn="ctr" rotWithShape="0">
                        <a:schemeClr val="bg2"/>
                      </a:outerShdw>
                    </a:effectLst>
                  </pic:spPr>
                </pic:pic>
              </a:graphicData>
            </a:graphic>
          </wp:inline>
        </w:drawing>
      </w:r>
    </w:p>
    <w:p w:rsidR="008A77D3" w:rsidRDefault="00B22D17" w:rsidP="00FB32BE">
      <w:pPr>
        <w:spacing w:line="240" w:lineRule="atLeast"/>
        <w:ind w:right="300"/>
        <w:rPr>
          <w:rFonts w:ascii="Arial" w:hAnsi="Arial" w:cs="Arial"/>
          <w:b/>
          <w:bCs/>
          <w:color w:val="FF0000"/>
          <w:sz w:val="15"/>
          <w:szCs w:val="24"/>
        </w:rPr>
      </w:pPr>
      <w:r>
        <w:rPr>
          <w:rFonts w:ascii="Arial" w:hAnsi="Arial" w:cs="Arial" w:hint="eastAsia"/>
          <w:b/>
          <w:bCs/>
          <w:noProof/>
          <w:color w:val="FF0000"/>
          <w:sz w:val="15"/>
          <w:szCs w:val="24"/>
        </w:rPr>
        <w:drawing>
          <wp:anchor distT="0" distB="0" distL="114300" distR="114300" simplePos="0" relativeHeight="251800576" behindDoc="1" locked="0" layoutInCell="1" allowOverlap="1">
            <wp:simplePos x="0" y="0"/>
            <wp:positionH relativeFrom="column">
              <wp:posOffset>0</wp:posOffset>
            </wp:positionH>
            <wp:positionV relativeFrom="paragraph">
              <wp:posOffset>124460</wp:posOffset>
            </wp:positionV>
            <wp:extent cx="1695450" cy="1352550"/>
            <wp:effectExtent l="19050" t="19050" r="19050" b="19050"/>
            <wp:wrapTight wrapText="bothSides">
              <wp:wrapPolygon edited="0">
                <wp:start x="-243" y="-304"/>
                <wp:lineTo x="-243" y="21904"/>
                <wp:lineTo x="21843" y="21904"/>
                <wp:lineTo x="21843" y="-304"/>
                <wp:lineTo x="-243" y="-304"/>
              </wp:wrapPolygon>
            </wp:wrapTight>
            <wp:docPr id="22" name="图片 2" descr="江苏泰森效果图---080911"/>
            <wp:cNvGraphicFramePr/>
            <a:graphic xmlns:a="http://schemas.openxmlformats.org/drawingml/2006/main">
              <a:graphicData uri="http://schemas.openxmlformats.org/drawingml/2006/picture">
                <pic:pic xmlns:pic="http://schemas.openxmlformats.org/drawingml/2006/picture">
                  <pic:nvPicPr>
                    <pic:cNvPr id="9220" name="Picture 7" descr="江苏泰森效果图---080911"/>
                    <pic:cNvPicPr>
                      <a:picLocks noGrp="1" noChangeAspect="1" noChangeArrowheads="1"/>
                    </pic:cNvPicPr>
                  </pic:nvPicPr>
                  <pic:blipFill>
                    <a:blip r:embed="rId28" cstate="email"/>
                    <a:srcRect/>
                    <a:stretch>
                      <a:fillRect/>
                    </a:stretch>
                  </pic:blipFill>
                  <pic:spPr>
                    <a:xfrm>
                      <a:off x="0" y="0"/>
                      <a:ext cx="1695450" cy="1352550"/>
                    </a:xfrm>
                    <a:prstGeom prst="rect">
                      <a:avLst/>
                    </a:prstGeom>
                    <a:ln w="19050">
                      <a:solidFill>
                        <a:schemeClr val="tx1"/>
                      </a:solidFill>
                    </a:ln>
                  </pic:spPr>
                </pic:pic>
              </a:graphicData>
            </a:graphic>
          </wp:anchor>
        </w:drawing>
      </w:r>
    </w:p>
    <w:p w:rsidR="00696190" w:rsidRPr="00482E12" w:rsidRDefault="00273E97" w:rsidP="00B22D17">
      <w:pPr>
        <w:spacing w:line="240" w:lineRule="atLeast"/>
        <w:ind w:right="75"/>
        <w:jc w:val="right"/>
        <w:rPr>
          <w:rFonts w:ascii="Arial" w:hAnsi="Arial" w:cs="Arial"/>
          <w:color w:val="FF0000"/>
          <w:sz w:val="15"/>
          <w:szCs w:val="24"/>
        </w:rPr>
      </w:pPr>
      <w:r w:rsidRPr="00482E12">
        <w:rPr>
          <w:rFonts w:ascii="Arial" w:hAnsi="Arial" w:cs="Arial" w:hint="eastAsia"/>
          <w:b/>
          <w:bCs/>
          <w:color w:val="FF0000"/>
          <w:sz w:val="15"/>
          <w:szCs w:val="24"/>
        </w:rPr>
        <w:t xml:space="preserve">2. </w:t>
      </w:r>
      <w:r w:rsidR="00696190" w:rsidRPr="00482E12">
        <w:rPr>
          <w:rFonts w:ascii="Arial" w:hAnsi="Arial" w:cs="Arial" w:hint="eastAsia"/>
          <w:b/>
          <w:bCs/>
          <w:color w:val="FF0000"/>
          <w:sz w:val="15"/>
          <w:szCs w:val="24"/>
        </w:rPr>
        <w:t>江苏泰森</w:t>
      </w:r>
      <w:r w:rsidR="00696190" w:rsidRPr="00482E12">
        <w:rPr>
          <w:rFonts w:ascii="Arial" w:hAnsi="Arial" w:cs="Arial"/>
          <w:color w:val="FF0000"/>
          <w:sz w:val="15"/>
          <w:szCs w:val="24"/>
        </w:rPr>
        <w:t xml:space="preserve"> </w:t>
      </w:r>
    </w:p>
    <w:p w:rsidR="00BF2363" w:rsidRPr="00BF2363" w:rsidRDefault="00BF2363" w:rsidP="00C13209">
      <w:pPr>
        <w:spacing w:line="240" w:lineRule="atLeast"/>
        <w:jc w:val="right"/>
        <w:rPr>
          <w:rFonts w:ascii="Arial" w:hAnsi="Arial" w:cs="Arial"/>
          <w:sz w:val="15"/>
          <w:szCs w:val="24"/>
        </w:rPr>
      </w:pPr>
      <w:r w:rsidRPr="00BF2363">
        <w:rPr>
          <w:rFonts w:ascii="Arial" w:hAnsi="Arial" w:cs="Arial" w:hint="eastAsia"/>
          <w:b/>
          <w:bCs/>
          <w:sz w:val="15"/>
          <w:szCs w:val="24"/>
        </w:rPr>
        <w:t>江苏泰森食品有限公司成立于</w:t>
      </w:r>
      <w:r w:rsidRPr="00BF2363">
        <w:rPr>
          <w:rFonts w:ascii="Arial" w:hAnsi="Arial" w:cs="Arial" w:hint="eastAsia"/>
          <w:b/>
          <w:bCs/>
          <w:sz w:val="15"/>
          <w:szCs w:val="24"/>
        </w:rPr>
        <w:t>2008</w:t>
      </w:r>
      <w:r w:rsidRPr="00BF2363">
        <w:rPr>
          <w:rFonts w:ascii="Arial" w:hAnsi="Arial" w:cs="Arial" w:hint="eastAsia"/>
          <w:b/>
          <w:bCs/>
          <w:sz w:val="15"/>
          <w:szCs w:val="24"/>
        </w:rPr>
        <w:t>年，位于江苏省海门市。</w:t>
      </w:r>
      <w:r w:rsidRPr="00BF2363">
        <w:rPr>
          <w:rFonts w:ascii="Arial" w:hAnsi="Arial" w:cs="Arial" w:hint="eastAsia"/>
          <w:b/>
          <w:bCs/>
          <w:sz w:val="15"/>
          <w:szCs w:val="24"/>
        </w:rPr>
        <w:t xml:space="preserve"> </w:t>
      </w:r>
    </w:p>
    <w:p w:rsidR="00BF2363" w:rsidRPr="00BF2363" w:rsidRDefault="00BF2363" w:rsidP="00C13209">
      <w:pPr>
        <w:spacing w:line="240" w:lineRule="atLeast"/>
        <w:jc w:val="right"/>
        <w:rPr>
          <w:rFonts w:ascii="Arial" w:hAnsi="Arial" w:cs="Arial"/>
          <w:sz w:val="15"/>
          <w:szCs w:val="24"/>
        </w:rPr>
      </w:pPr>
      <w:r w:rsidRPr="00BF2363">
        <w:rPr>
          <w:rFonts w:ascii="Arial" w:hAnsi="Arial" w:cs="Arial"/>
          <w:sz w:val="15"/>
          <w:szCs w:val="24"/>
        </w:rPr>
        <w:t xml:space="preserve">Jiangsu Tyson Foods Co., Ltd </w:t>
      </w:r>
      <w:r w:rsidR="00482E12">
        <w:rPr>
          <w:rFonts w:ascii="Arial" w:hAnsi="Arial" w:cs="Arial"/>
          <w:sz w:val="15"/>
          <w:szCs w:val="24"/>
        </w:rPr>
        <w:t xml:space="preserve">was founded in 2008 in </w:t>
      </w:r>
      <w:proofErr w:type="spellStart"/>
      <w:r w:rsidR="00482E12">
        <w:rPr>
          <w:rFonts w:ascii="Arial" w:hAnsi="Arial" w:cs="Arial"/>
          <w:sz w:val="15"/>
          <w:szCs w:val="24"/>
        </w:rPr>
        <w:t>Haimen</w:t>
      </w:r>
      <w:proofErr w:type="spellEnd"/>
      <w:r w:rsidR="00482E12">
        <w:rPr>
          <w:rFonts w:ascii="Arial" w:hAnsi="Arial" w:cs="Arial"/>
          <w:sz w:val="15"/>
          <w:szCs w:val="24"/>
        </w:rPr>
        <w:t xml:space="preserve">, </w:t>
      </w:r>
      <w:r w:rsidRPr="00BF2363">
        <w:rPr>
          <w:rFonts w:ascii="Arial" w:hAnsi="Arial" w:cs="Arial"/>
          <w:sz w:val="15"/>
          <w:szCs w:val="24"/>
        </w:rPr>
        <w:t>Jiangsu</w:t>
      </w:r>
    </w:p>
    <w:p w:rsidR="00BF2363" w:rsidRDefault="00BF2363" w:rsidP="00C13209">
      <w:pPr>
        <w:spacing w:line="240" w:lineRule="atLeast"/>
        <w:jc w:val="right"/>
        <w:rPr>
          <w:rFonts w:ascii="Arial" w:hAnsi="Arial" w:cs="Arial"/>
          <w:sz w:val="15"/>
          <w:szCs w:val="24"/>
        </w:rPr>
      </w:pPr>
      <w:r w:rsidRPr="00BF2363">
        <w:rPr>
          <w:rFonts w:ascii="Arial" w:hAnsi="Arial" w:cs="Arial" w:hint="eastAsia"/>
          <w:b/>
          <w:bCs/>
          <w:sz w:val="15"/>
          <w:szCs w:val="24"/>
        </w:rPr>
        <w:t>专注于为上海和华东地区的快餐和零售业提供生鲜及速冻产品</w:t>
      </w:r>
      <w:r w:rsidRPr="00BF2363">
        <w:rPr>
          <w:rFonts w:ascii="Arial" w:hAnsi="Arial" w:cs="Arial" w:hint="eastAsia"/>
          <w:sz w:val="15"/>
          <w:szCs w:val="24"/>
        </w:rPr>
        <w:t>。</w:t>
      </w:r>
      <w:r w:rsidRPr="00BF2363">
        <w:rPr>
          <w:rFonts w:ascii="Arial" w:hAnsi="Arial" w:cs="Arial"/>
          <w:sz w:val="15"/>
          <w:szCs w:val="24"/>
        </w:rPr>
        <w:t xml:space="preserve"> </w:t>
      </w:r>
    </w:p>
    <w:p w:rsidR="00BF2363" w:rsidRDefault="00BF2363" w:rsidP="00C13209">
      <w:pPr>
        <w:spacing w:line="240" w:lineRule="atLeast"/>
        <w:jc w:val="right"/>
        <w:rPr>
          <w:rFonts w:ascii="Arial" w:hAnsi="Arial" w:cs="Arial"/>
          <w:sz w:val="15"/>
          <w:szCs w:val="24"/>
        </w:rPr>
      </w:pPr>
      <w:r w:rsidRPr="00BF2363">
        <w:rPr>
          <w:rFonts w:ascii="Arial" w:hAnsi="Arial" w:cs="Arial"/>
          <w:sz w:val="15"/>
          <w:szCs w:val="24"/>
        </w:rPr>
        <w:t xml:space="preserve">Focused on providing fresh and frozen products for Shanghai and East China fast food and retail industry. </w:t>
      </w:r>
    </w:p>
    <w:p w:rsidR="00BF2363" w:rsidRPr="00BF2363" w:rsidRDefault="00BF2363" w:rsidP="00C13209">
      <w:pPr>
        <w:spacing w:line="240" w:lineRule="atLeast"/>
        <w:jc w:val="right"/>
        <w:rPr>
          <w:rFonts w:ascii="Arial" w:hAnsi="Arial" w:cs="Arial"/>
          <w:sz w:val="15"/>
          <w:szCs w:val="24"/>
        </w:rPr>
      </w:pPr>
      <w:r w:rsidRPr="00BF2363">
        <w:rPr>
          <w:rFonts w:ascii="Arial" w:hAnsi="Arial" w:cs="Arial" w:hint="eastAsia"/>
          <w:b/>
          <w:bCs/>
          <w:sz w:val="15"/>
          <w:szCs w:val="24"/>
        </w:rPr>
        <w:t>江苏泰森作为全新的整合型肉鸡生产基地</w:t>
      </w:r>
      <w:r w:rsidRPr="00BF2363">
        <w:rPr>
          <w:rFonts w:ascii="Arial" w:hAnsi="Arial" w:cs="Arial" w:hint="eastAsia"/>
          <w:b/>
          <w:bCs/>
          <w:sz w:val="15"/>
          <w:szCs w:val="24"/>
        </w:rPr>
        <w:t>,</w:t>
      </w:r>
      <w:r w:rsidRPr="00BF2363">
        <w:rPr>
          <w:rFonts w:ascii="Arial" w:hAnsi="Arial" w:cs="Arial" w:hint="eastAsia"/>
          <w:b/>
          <w:bCs/>
          <w:sz w:val="15"/>
          <w:szCs w:val="24"/>
        </w:rPr>
        <w:t>屠宰量将达到每周一百万只，公司附属的海门泰森禽业发展有限公司，江苏泰森提供安全优质的肉鸡来源，拥有自有饲料厂</w:t>
      </w:r>
      <w:r w:rsidRPr="00BF2363">
        <w:rPr>
          <w:rFonts w:ascii="Arial" w:hAnsi="Arial" w:cs="Arial" w:hint="eastAsia"/>
          <w:b/>
          <w:bCs/>
          <w:sz w:val="15"/>
          <w:szCs w:val="24"/>
        </w:rPr>
        <w:t xml:space="preserve"> </w:t>
      </w:r>
    </w:p>
    <w:p w:rsidR="00BF2363" w:rsidRPr="00BF2363" w:rsidRDefault="00BF2363" w:rsidP="00C13209">
      <w:pPr>
        <w:spacing w:line="240" w:lineRule="atLeast"/>
        <w:jc w:val="right"/>
        <w:rPr>
          <w:rFonts w:ascii="Arial" w:hAnsi="Arial" w:cs="Arial"/>
          <w:sz w:val="15"/>
          <w:szCs w:val="24"/>
        </w:rPr>
      </w:pPr>
      <w:r w:rsidRPr="00BF2363">
        <w:rPr>
          <w:rFonts w:ascii="Arial" w:hAnsi="Arial" w:cs="Arial"/>
          <w:sz w:val="15"/>
          <w:szCs w:val="24"/>
        </w:rPr>
        <w:t>Jiangsu Tyson as a new integrated production base</w:t>
      </w:r>
      <w:r w:rsidR="00851269">
        <w:rPr>
          <w:rFonts w:ascii="Arial" w:hAnsi="Arial" w:cs="Arial"/>
          <w:sz w:val="15"/>
          <w:szCs w:val="24"/>
        </w:rPr>
        <w:t xml:space="preserve">, slaughter nearly one million </w:t>
      </w:r>
      <w:r w:rsidRPr="00BF2363">
        <w:rPr>
          <w:rFonts w:ascii="Arial" w:hAnsi="Arial" w:cs="Arial"/>
          <w:sz w:val="15"/>
          <w:szCs w:val="24"/>
        </w:rPr>
        <w:t>chickens per week</w:t>
      </w:r>
      <w:r w:rsidR="00851269">
        <w:rPr>
          <w:rFonts w:ascii="Arial" w:hAnsi="Arial" w:cs="Arial" w:hint="eastAsia"/>
          <w:sz w:val="15"/>
          <w:szCs w:val="24"/>
        </w:rPr>
        <w:t>.</w:t>
      </w:r>
      <w:r w:rsidRPr="00BF2363">
        <w:rPr>
          <w:rFonts w:ascii="Arial" w:hAnsi="Arial" w:cs="Arial"/>
          <w:sz w:val="15"/>
          <w:szCs w:val="24"/>
        </w:rPr>
        <w:t xml:space="preserve"> It is a subsidiary of Tyson Poultry Industry Development Co., Ltd. </w:t>
      </w:r>
      <w:proofErr w:type="spellStart"/>
      <w:r w:rsidRPr="00BF2363">
        <w:rPr>
          <w:rFonts w:ascii="Arial" w:hAnsi="Arial" w:cs="Arial"/>
          <w:sz w:val="15"/>
          <w:szCs w:val="24"/>
        </w:rPr>
        <w:t>Haimen</w:t>
      </w:r>
      <w:proofErr w:type="spellEnd"/>
      <w:r w:rsidRPr="00BF2363">
        <w:rPr>
          <w:rFonts w:ascii="Arial" w:hAnsi="Arial" w:cs="Arial"/>
          <w:sz w:val="15"/>
          <w:szCs w:val="24"/>
        </w:rPr>
        <w:t xml:space="preserve">, and </w:t>
      </w:r>
      <w:r w:rsidR="00851269" w:rsidRPr="00BF2363">
        <w:rPr>
          <w:rFonts w:ascii="Arial" w:hAnsi="Arial" w:cs="Arial"/>
          <w:sz w:val="15"/>
          <w:szCs w:val="24"/>
        </w:rPr>
        <w:t>provides</w:t>
      </w:r>
      <w:r w:rsidR="0045048A">
        <w:rPr>
          <w:rFonts w:ascii="Arial" w:hAnsi="Arial" w:cs="Arial" w:hint="eastAsia"/>
          <w:sz w:val="15"/>
          <w:szCs w:val="24"/>
        </w:rPr>
        <w:t xml:space="preserve"> </w:t>
      </w:r>
      <w:r w:rsidRPr="00BF2363">
        <w:rPr>
          <w:rFonts w:ascii="Arial" w:hAnsi="Arial" w:cs="Arial"/>
          <w:sz w:val="15"/>
          <w:szCs w:val="24"/>
        </w:rPr>
        <w:t xml:space="preserve">safe source of high-quality chicken with its own feed </w:t>
      </w:r>
      <w:r w:rsidR="0045048A">
        <w:rPr>
          <w:rFonts w:ascii="Arial" w:hAnsi="Arial" w:cs="Arial" w:hint="eastAsia"/>
          <w:sz w:val="15"/>
          <w:szCs w:val="24"/>
        </w:rPr>
        <w:t>stuff factory</w:t>
      </w:r>
    </w:p>
    <w:p w:rsidR="00BF2363" w:rsidRPr="00BF2363" w:rsidRDefault="00BF2363" w:rsidP="00C13209">
      <w:pPr>
        <w:spacing w:line="240" w:lineRule="atLeast"/>
        <w:jc w:val="right"/>
        <w:rPr>
          <w:rFonts w:ascii="Arial" w:hAnsi="Arial" w:cs="Arial"/>
          <w:sz w:val="15"/>
          <w:szCs w:val="24"/>
        </w:rPr>
      </w:pPr>
      <w:r w:rsidRPr="00BF2363">
        <w:rPr>
          <w:rFonts w:ascii="Arial" w:hAnsi="Arial" w:cs="Arial" w:hint="eastAsia"/>
          <w:b/>
          <w:bCs/>
          <w:sz w:val="15"/>
          <w:szCs w:val="24"/>
        </w:rPr>
        <w:t>公司总投资将达到</w:t>
      </w:r>
      <w:r w:rsidRPr="00BF2363">
        <w:rPr>
          <w:rFonts w:ascii="Arial" w:hAnsi="Arial" w:cs="Arial" w:hint="eastAsia"/>
          <w:b/>
          <w:bCs/>
          <w:sz w:val="15"/>
          <w:szCs w:val="24"/>
        </w:rPr>
        <w:t>9000</w:t>
      </w:r>
      <w:r w:rsidRPr="00BF2363">
        <w:rPr>
          <w:rFonts w:ascii="Arial" w:hAnsi="Arial" w:cs="Arial" w:hint="eastAsia"/>
          <w:b/>
          <w:bCs/>
          <w:sz w:val="15"/>
          <w:szCs w:val="24"/>
        </w:rPr>
        <w:t>万美元。产品将主要通过零售渠道面对上海，江苏和浙江一亿三千九百万消费者。</w:t>
      </w:r>
      <w:r w:rsidRPr="00BF2363">
        <w:rPr>
          <w:rFonts w:ascii="Arial" w:hAnsi="Arial" w:cs="Arial" w:hint="eastAsia"/>
          <w:b/>
          <w:bCs/>
          <w:sz w:val="15"/>
          <w:szCs w:val="24"/>
        </w:rPr>
        <w:t xml:space="preserve"> </w:t>
      </w:r>
    </w:p>
    <w:p w:rsidR="00BF2363" w:rsidRPr="00BF2363" w:rsidRDefault="00BF2363" w:rsidP="00C13209">
      <w:pPr>
        <w:spacing w:line="240" w:lineRule="atLeast"/>
        <w:jc w:val="right"/>
        <w:rPr>
          <w:rFonts w:ascii="Arial" w:hAnsi="Arial" w:cs="Arial"/>
          <w:sz w:val="15"/>
          <w:szCs w:val="24"/>
        </w:rPr>
      </w:pPr>
      <w:r w:rsidRPr="00BF2363">
        <w:rPr>
          <w:rFonts w:ascii="Arial" w:hAnsi="Arial" w:cs="Arial"/>
          <w:sz w:val="15"/>
          <w:szCs w:val="24"/>
        </w:rPr>
        <w:t>The total investment will reach $ 90 million. Products primarily will be sold to one hundred th</w:t>
      </w:r>
      <w:r w:rsidR="00273E97">
        <w:rPr>
          <w:rFonts w:ascii="Arial" w:hAnsi="Arial" w:cs="Arial"/>
          <w:sz w:val="15"/>
          <w:szCs w:val="24"/>
        </w:rPr>
        <w:t>irty-nine million consumers in</w:t>
      </w:r>
      <w:r w:rsidR="00273E97">
        <w:rPr>
          <w:rFonts w:ascii="Arial" w:hAnsi="Arial" w:cs="Arial" w:hint="eastAsia"/>
          <w:sz w:val="15"/>
          <w:szCs w:val="24"/>
        </w:rPr>
        <w:t xml:space="preserve"> </w:t>
      </w:r>
      <w:r w:rsidR="00273E97">
        <w:rPr>
          <w:rFonts w:ascii="Arial" w:hAnsi="Arial" w:cs="Arial"/>
          <w:sz w:val="15"/>
          <w:szCs w:val="24"/>
        </w:rPr>
        <w:t xml:space="preserve">Shanghai, Jiangsu and Zhejiang </w:t>
      </w:r>
      <w:r w:rsidRPr="00BF2363">
        <w:rPr>
          <w:rFonts w:ascii="Arial" w:hAnsi="Arial" w:cs="Arial"/>
          <w:sz w:val="15"/>
          <w:szCs w:val="24"/>
        </w:rPr>
        <w:t>through retail channels</w:t>
      </w:r>
      <w:r w:rsidRPr="00BF2363">
        <w:rPr>
          <w:rFonts w:ascii="Arial" w:hAnsi="Arial" w:cs="Arial" w:hint="eastAsia"/>
          <w:b/>
          <w:bCs/>
          <w:sz w:val="15"/>
          <w:szCs w:val="24"/>
        </w:rPr>
        <w:t xml:space="preserve"> </w:t>
      </w:r>
    </w:p>
    <w:p w:rsidR="00482E12" w:rsidRDefault="00482E12" w:rsidP="00482E12">
      <w:pPr>
        <w:spacing w:line="240" w:lineRule="atLeast"/>
        <w:rPr>
          <w:rFonts w:ascii="Arial" w:hAnsi="Arial" w:cs="Arial"/>
          <w:b/>
          <w:bCs/>
          <w:sz w:val="15"/>
          <w:szCs w:val="24"/>
        </w:rPr>
      </w:pPr>
    </w:p>
    <w:p w:rsidR="008A77D3" w:rsidRDefault="008A77D3" w:rsidP="00482E12">
      <w:pPr>
        <w:spacing w:line="240" w:lineRule="atLeast"/>
        <w:ind w:firstLineChars="150" w:firstLine="226"/>
        <w:rPr>
          <w:rFonts w:ascii="Arial" w:hAnsi="Arial" w:cs="Arial"/>
          <w:b/>
          <w:bCs/>
          <w:color w:val="FF0000"/>
          <w:sz w:val="15"/>
          <w:szCs w:val="24"/>
        </w:rPr>
      </w:pPr>
      <w:r>
        <w:rPr>
          <w:rFonts w:ascii="Arial" w:hAnsi="Arial" w:cs="Arial" w:hint="eastAsia"/>
          <w:b/>
          <w:bCs/>
          <w:noProof/>
          <w:color w:val="FF0000"/>
          <w:sz w:val="15"/>
          <w:szCs w:val="24"/>
        </w:rPr>
        <w:drawing>
          <wp:anchor distT="0" distB="0" distL="114300" distR="114300" simplePos="0" relativeHeight="251798528" behindDoc="1" locked="0" layoutInCell="1" allowOverlap="1">
            <wp:simplePos x="0" y="0"/>
            <wp:positionH relativeFrom="column">
              <wp:posOffset>2733675</wp:posOffset>
            </wp:positionH>
            <wp:positionV relativeFrom="paragraph">
              <wp:posOffset>172720</wp:posOffset>
            </wp:positionV>
            <wp:extent cx="1866900" cy="1133475"/>
            <wp:effectExtent l="19050" t="0" r="0" b="0"/>
            <wp:wrapNone/>
            <wp:docPr id="17" name="图片 1" descr="C:\Documents and Settings\LUA\Desktop\To Erio\新昌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UA\Desktop\To Erio\新昌图片1.jpg"/>
                    <pic:cNvPicPr>
                      <a:picLocks noChangeAspect="1" noChangeArrowheads="1"/>
                    </pic:cNvPicPr>
                  </pic:nvPicPr>
                  <pic:blipFill>
                    <a:blip r:embed="rId29" cstate="print"/>
                    <a:srcRect/>
                    <a:stretch>
                      <a:fillRect/>
                    </a:stretch>
                  </pic:blipFill>
                  <pic:spPr bwMode="auto">
                    <a:xfrm rot="10800000" flipV="1">
                      <a:off x="0" y="0"/>
                      <a:ext cx="1866900" cy="1133475"/>
                    </a:xfrm>
                    <a:prstGeom prst="rect">
                      <a:avLst/>
                    </a:prstGeom>
                    <a:noFill/>
                    <a:ln w="9525">
                      <a:noFill/>
                      <a:miter lim="800000"/>
                      <a:headEnd/>
                      <a:tailEnd/>
                    </a:ln>
                  </pic:spPr>
                </pic:pic>
              </a:graphicData>
            </a:graphic>
          </wp:anchor>
        </w:drawing>
      </w:r>
    </w:p>
    <w:p w:rsidR="008A77D3" w:rsidRDefault="008A77D3" w:rsidP="00482E12">
      <w:pPr>
        <w:spacing w:line="240" w:lineRule="atLeast"/>
        <w:ind w:firstLineChars="150" w:firstLine="226"/>
        <w:rPr>
          <w:rFonts w:ascii="Arial" w:hAnsi="Arial" w:cs="Arial"/>
          <w:b/>
          <w:bCs/>
          <w:color w:val="FF0000"/>
          <w:sz w:val="15"/>
          <w:szCs w:val="24"/>
        </w:rPr>
      </w:pPr>
    </w:p>
    <w:p w:rsidR="00BF2363" w:rsidRPr="00482E12" w:rsidRDefault="00273E97" w:rsidP="00482E12">
      <w:pPr>
        <w:spacing w:line="240" w:lineRule="atLeast"/>
        <w:ind w:firstLineChars="150" w:firstLine="226"/>
        <w:rPr>
          <w:rFonts w:ascii="Arial" w:hAnsi="Arial" w:cs="Arial"/>
          <w:b/>
          <w:bCs/>
          <w:color w:val="FF0000"/>
          <w:sz w:val="15"/>
          <w:szCs w:val="24"/>
        </w:rPr>
      </w:pPr>
      <w:r w:rsidRPr="00482E12">
        <w:rPr>
          <w:rFonts w:ascii="Arial" w:hAnsi="Arial" w:cs="Arial" w:hint="eastAsia"/>
          <w:b/>
          <w:bCs/>
          <w:color w:val="FF0000"/>
          <w:sz w:val="15"/>
          <w:szCs w:val="24"/>
        </w:rPr>
        <w:t>3.</w:t>
      </w:r>
      <w:r w:rsidR="00BF2363" w:rsidRPr="00482E12">
        <w:rPr>
          <w:rFonts w:ascii="Arial" w:hAnsi="Arial" w:cs="Arial" w:hint="eastAsia"/>
          <w:b/>
          <w:bCs/>
          <w:color w:val="FF0000"/>
          <w:sz w:val="15"/>
          <w:szCs w:val="24"/>
        </w:rPr>
        <w:t>泰森新昌</w:t>
      </w:r>
      <w:r w:rsidR="00BF2363" w:rsidRPr="00482E12">
        <w:rPr>
          <w:rFonts w:ascii="Arial" w:hAnsi="Arial" w:cs="Arial"/>
          <w:b/>
          <w:bCs/>
          <w:color w:val="FF0000"/>
          <w:sz w:val="15"/>
          <w:szCs w:val="24"/>
        </w:rPr>
        <w:t xml:space="preserve"> </w:t>
      </w:r>
    </w:p>
    <w:p w:rsidR="00BF2363" w:rsidRPr="00BF2363" w:rsidRDefault="00C13209" w:rsidP="00273E97">
      <w:pPr>
        <w:spacing w:line="240" w:lineRule="atLeast"/>
        <w:rPr>
          <w:rFonts w:ascii="Arial" w:hAnsi="Arial" w:cs="Arial"/>
          <w:sz w:val="15"/>
          <w:szCs w:val="24"/>
        </w:rPr>
      </w:pPr>
      <w:r>
        <w:rPr>
          <w:rFonts w:ascii="Arial" w:hAnsi="Arial" w:cs="Arial" w:hint="eastAsia"/>
          <w:b/>
          <w:bCs/>
          <w:sz w:val="15"/>
          <w:szCs w:val="24"/>
        </w:rPr>
        <w:t xml:space="preserve">    </w:t>
      </w:r>
      <w:r w:rsidR="00ED74D2">
        <w:rPr>
          <w:rFonts w:ascii="Arial" w:hAnsi="Arial" w:cs="Arial" w:hint="eastAsia"/>
          <w:b/>
          <w:bCs/>
          <w:sz w:val="15"/>
          <w:szCs w:val="24"/>
        </w:rPr>
        <w:t>拥有</w:t>
      </w:r>
      <w:r w:rsidR="00ED74D2">
        <w:rPr>
          <w:rFonts w:ascii="Arial" w:hAnsi="Arial" w:cs="Arial" w:hint="eastAsia"/>
          <w:b/>
          <w:bCs/>
          <w:sz w:val="15"/>
          <w:szCs w:val="24"/>
        </w:rPr>
        <w:t>4</w:t>
      </w:r>
      <w:r w:rsidR="00BF2363" w:rsidRPr="00BF2363">
        <w:rPr>
          <w:rFonts w:ascii="Arial" w:hAnsi="Arial" w:cs="Arial" w:hint="eastAsia"/>
          <w:b/>
          <w:bCs/>
          <w:sz w:val="15"/>
          <w:szCs w:val="24"/>
        </w:rPr>
        <w:t>座家禽屠宰</w:t>
      </w:r>
      <w:r w:rsidR="00BF2363" w:rsidRPr="00BF2363">
        <w:rPr>
          <w:rFonts w:ascii="Arial" w:hAnsi="Arial" w:cs="Arial" w:hint="eastAsia"/>
          <w:b/>
          <w:bCs/>
          <w:sz w:val="15"/>
          <w:szCs w:val="24"/>
        </w:rPr>
        <w:t xml:space="preserve"> </w:t>
      </w:r>
      <w:r w:rsidR="00ED74D2">
        <w:rPr>
          <w:rFonts w:ascii="Arial" w:hAnsi="Arial" w:cs="Arial" w:hint="eastAsia"/>
          <w:b/>
          <w:bCs/>
          <w:sz w:val="15"/>
          <w:szCs w:val="24"/>
        </w:rPr>
        <w:t>工厂</w:t>
      </w:r>
    </w:p>
    <w:p w:rsidR="00BF2363" w:rsidRPr="00BF2363" w:rsidRDefault="00BF2363" w:rsidP="00273E97">
      <w:pPr>
        <w:spacing w:line="240" w:lineRule="atLeast"/>
        <w:rPr>
          <w:rFonts w:ascii="Arial" w:hAnsi="Arial" w:cs="Arial"/>
          <w:sz w:val="15"/>
          <w:szCs w:val="24"/>
        </w:rPr>
      </w:pPr>
      <w:r w:rsidRPr="00BF2363">
        <w:rPr>
          <w:rFonts w:ascii="Arial" w:hAnsi="Arial" w:cs="Arial" w:hint="eastAsia"/>
          <w:b/>
          <w:bCs/>
          <w:sz w:val="15"/>
          <w:szCs w:val="24"/>
        </w:rPr>
        <w:t xml:space="preserve">    </w:t>
      </w:r>
      <w:r w:rsidRPr="00BF2363">
        <w:rPr>
          <w:rFonts w:ascii="Arial" w:hAnsi="Arial" w:cs="Arial"/>
          <w:sz w:val="15"/>
          <w:szCs w:val="24"/>
        </w:rPr>
        <w:t>Four poultry slaughter facilities</w:t>
      </w:r>
    </w:p>
    <w:p w:rsidR="00BF2363" w:rsidRPr="00BF2363" w:rsidRDefault="00BF2363" w:rsidP="00273E97">
      <w:pPr>
        <w:spacing w:line="240" w:lineRule="atLeast"/>
        <w:rPr>
          <w:rFonts w:ascii="Arial" w:hAnsi="Arial" w:cs="Arial"/>
          <w:sz w:val="15"/>
          <w:szCs w:val="24"/>
        </w:rPr>
      </w:pPr>
      <w:r w:rsidRPr="00BF2363">
        <w:rPr>
          <w:rFonts w:ascii="Arial" w:hAnsi="Arial" w:cs="Arial" w:hint="eastAsia"/>
          <w:sz w:val="15"/>
          <w:szCs w:val="24"/>
        </w:rPr>
        <w:t xml:space="preserve">    </w:t>
      </w:r>
      <w:r w:rsidRPr="00BF2363">
        <w:rPr>
          <w:rFonts w:ascii="Arial" w:hAnsi="Arial" w:cs="Arial" w:hint="eastAsia"/>
          <w:b/>
          <w:bCs/>
          <w:sz w:val="15"/>
          <w:szCs w:val="24"/>
        </w:rPr>
        <w:t>日照分公司于</w:t>
      </w:r>
      <w:r w:rsidRPr="00BF2363">
        <w:rPr>
          <w:rFonts w:ascii="Arial" w:hAnsi="Arial" w:cs="Arial" w:hint="eastAsia"/>
          <w:b/>
          <w:bCs/>
          <w:sz w:val="15"/>
          <w:szCs w:val="24"/>
        </w:rPr>
        <w:t>2008</w:t>
      </w:r>
      <w:r w:rsidRPr="00BF2363">
        <w:rPr>
          <w:rFonts w:ascii="Arial" w:hAnsi="Arial" w:cs="Arial" w:hint="eastAsia"/>
          <w:b/>
          <w:bCs/>
          <w:sz w:val="15"/>
          <w:szCs w:val="24"/>
        </w:rPr>
        <w:t>年</w:t>
      </w:r>
      <w:r w:rsidRPr="00BF2363">
        <w:rPr>
          <w:rFonts w:ascii="Arial" w:hAnsi="Arial" w:cs="Arial" w:hint="eastAsia"/>
          <w:b/>
          <w:bCs/>
          <w:sz w:val="15"/>
          <w:szCs w:val="24"/>
        </w:rPr>
        <w:t>8</w:t>
      </w:r>
      <w:r w:rsidRPr="00BF2363">
        <w:rPr>
          <w:rFonts w:ascii="Arial" w:hAnsi="Arial" w:cs="Arial" w:hint="eastAsia"/>
          <w:b/>
          <w:bCs/>
          <w:sz w:val="15"/>
          <w:szCs w:val="24"/>
        </w:rPr>
        <w:t>月正式落成</w:t>
      </w:r>
      <w:r w:rsidRPr="00BF2363">
        <w:rPr>
          <w:rFonts w:ascii="Arial" w:hAnsi="Arial" w:cs="Arial" w:hint="eastAsia"/>
          <w:b/>
          <w:bCs/>
          <w:sz w:val="15"/>
          <w:szCs w:val="24"/>
        </w:rPr>
        <w:t xml:space="preserve"> </w:t>
      </w:r>
    </w:p>
    <w:p w:rsidR="00BF2363" w:rsidRPr="00BF2363" w:rsidRDefault="00BF2363" w:rsidP="00273E97">
      <w:pPr>
        <w:spacing w:line="240" w:lineRule="atLeast"/>
        <w:rPr>
          <w:rFonts w:ascii="Arial" w:hAnsi="Arial" w:cs="Arial"/>
          <w:sz w:val="15"/>
          <w:szCs w:val="24"/>
        </w:rPr>
      </w:pPr>
      <w:r w:rsidRPr="00BF2363">
        <w:rPr>
          <w:rFonts w:ascii="Arial" w:hAnsi="Arial" w:cs="Arial" w:hint="eastAsia"/>
          <w:b/>
          <w:bCs/>
          <w:sz w:val="15"/>
          <w:szCs w:val="24"/>
        </w:rPr>
        <w:t xml:space="preserve">    </w:t>
      </w:r>
      <w:proofErr w:type="spellStart"/>
      <w:r w:rsidRPr="00BF2363">
        <w:rPr>
          <w:rFonts w:ascii="Arial" w:hAnsi="Arial" w:cs="Arial" w:hint="eastAsia"/>
          <w:sz w:val="15"/>
          <w:szCs w:val="24"/>
        </w:rPr>
        <w:t>Rizhao</w:t>
      </w:r>
      <w:proofErr w:type="spellEnd"/>
      <w:r w:rsidRPr="00BF2363">
        <w:rPr>
          <w:rFonts w:ascii="Arial" w:hAnsi="Arial" w:cs="Arial" w:hint="eastAsia"/>
          <w:sz w:val="15"/>
          <w:szCs w:val="24"/>
        </w:rPr>
        <w:t xml:space="preserve"> Branch was officially established in August 2008</w:t>
      </w:r>
    </w:p>
    <w:p w:rsidR="00BF2363" w:rsidRPr="00BF2363" w:rsidRDefault="00BF2363" w:rsidP="00273E97">
      <w:pPr>
        <w:spacing w:line="240" w:lineRule="atLeast"/>
        <w:rPr>
          <w:rFonts w:ascii="Arial" w:hAnsi="Arial" w:cs="Arial"/>
          <w:sz w:val="15"/>
          <w:szCs w:val="24"/>
        </w:rPr>
      </w:pPr>
      <w:r w:rsidRPr="00BF2363">
        <w:rPr>
          <w:rFonts w:ascii="Arial" w:hAnsi="Arial" w:cs="Arial" w:hint="eastAsia"/>
          <w:sz w:val="15"/>
          <w:szCs w:val="24"/>
        </w:rPr>
        <w:t xml:space="preserve">    </w:t>
      </w:r>
      <w:r w:rsidRPr="00BF2363">
        <w:rPr>
          <w:rFonts w:ascii="Arial" w:hAnsi="Arial" w:cs="Arial" w:hint="eastAsia"/>
          <w:b/>
          <w:bCs/>
          <w:sz w:val="15"/>
          <w:szCs w:val="24"/>
        </w:rPr>
        <w:t>两座拥有出口日韩欧美资质的家禽处理加工厂，拥有每周</w:t>
      </w:r>
      <w:r w:rsidRPr="00BF2363">
        <w:rPr>
          <w:rFonts w:ascii="Arial" w:hAnsi="Arial" w:cs="Arial" w:hint="eastAsia"/>
          <w:b/>
          <w:bCs/>
          <w:sz w:val="15"/>
          <w:szCs w:val="24"/>
        </w:rPr>
        <w:t>300</w:t>
      </w:r>
      <w:r w:rsidRPr="00BF2363">
        <w:rPr>
          <w:rFonts w:ascii="Arial" w:hAnsi="Arial" w:cs="Arial" w:hint="eastAsia"/>
          <w:b/>
          <w:bCs/>
          <w:sz w:val="15"/>
          <w:szCs w:val="24"/>
        </w:rPr>
        <w:t>万只鸡的最大产能</w:t>
      </w:r>
      <w:r w:rsidRPr="00BF2363">
        <w:rPr>
          <w:rFonts w:ascii="Arial" w:hAnsi="Arial" w:cs="Arial" w:hint="eastAsia"/>
          <w:b/>
          <w:bCs/>
          <w:sz w:val="15"/>
          <w:szCs w:val="24"/>
        </w:rPr>
        <w:t xml:space="preserve"> </w:t>
      </w:r>
    </w:p>
    <w:p w:rsidR="00BF2363" w:rsidRPr="00BF2363" w:rsidRDefault="00BF2363" w:rsidP="00273E97">
      <w:pPr>
        <w:spacing w:line="240" w:lineRule="atLeast"/>
        <w:rPr>
          <w:rFonts w:ascii="Arial" w:hAnsi="Arial" w:cs="Arial"/>
          <w:sz w:val="15"/>
          <w:szCs w:val="24"/>
        </w:rPr>
      </w:pPr>
      <w:r w:rsidRPr="00BF2363">
        <w:rPr>
          <w:rFonts w:ascii="Arial" w:hAnsi="Arial" w:cs="Arial" w:hint="eastAsia"/>
          <w:sz w:val="15"/>
          <w:szCs w:val="24"/>
        </w:rPr>
        <w:t xml:space="preserve">    With 3 million chickens per week maximum capacity, 2 poultry processing plants which are qualified to  </w:t>
      </w:r>
    </w:p>
    <w:p w:rsidR="00C66271" w:rsidRDefault="0045048A" w:rsidP="00C13209">
      <w:pPr>
        <w:spacing w:line="240" w:lineRule="atLeast"/>
        <w:ind w:firstLine="285"/>
        <w:rPr>
          <w:rFonts w:ascii="Arial" w:hAnsi="Arial" w:cs="Arial"/>
          <w:sz w:val="15"/>
          <w:szCs w:val="24"/>
        </w:rPr>
      </w:pPr>
      <w:proofErr w:type="gramStart"/>
      <w:r>
        <w:rPr>
          <w:rFonts w:ascii="Arial" w:hAnsi="Arial" w:cs="Arial" w:hint="eastAsia"/>
          <w:sz w:val="15"/>
          <w:szCs w:val="24"/>
        </w:rPr>
        <w:t>e</w:t>
      </w:r>
      <w:r w:rsidR="00851269">
        <w:rPr>
          <w:rFonts w:ascii="Arial" w:hAnsi="Arial" w:cs="Arial"/>
          <w:sz w:val="15"/>
          <w:szCs w:val="24"/>
        </w:rPr>
        <w:t>xport</w:t>
      </w:r>
      <w:proofErr w:type="gramEnd"/>
      <w:r w:rsidR="00BF2363" w:rsidRPr="00BF2363">
        <w:rPr>
          <w:rFonts w:ascii="Arial" w:hAnsi="Arial" w:cs="Arial" w:hint="eastAsia"/>
          <w:sz w:val="15"/>
          <w:szCs w:val="24"/>
        </w:rPr>
        <w:t xml:space="preserve"> to Japan,</w:t>
      </w:r>
      <w:r w:rsidR="00C66271">
        <w:rPr>
          <w:rFonts w:ascii="Arial" w:hAnsi="Arial" w:cs="Arial" w:hint="eastAsia"/>
          <w:sz w:val="15"/>
          <w:szCs w:val="24"/>
        </w:rPr>
        <w:t xml:space="preserve"> South Korea, Europe and </w:t>
      </w:r>
      <w:r w:rsidR="00851269">
        <w:rPr>
          <w:rFonts w:ascii="Arial" w:hAnsi="Arial" w:cs="Arial"/>
          <w:sz w:val="15"/>
          <w:szCs w:val="24"/>
        </w:rPr>
        <w:t>America</w:t>
      </w:r>
    </w:p>
    <w:p w:rsidR="00C66271" w:rsidRPr="00851269" w:rsidRDefault="00C66271" w:rsidP="00C66271">
      <w:pPr>
        <w:spacing w:line="240" w:lineRule="atLeast"/>
        <w:ind w:firstLine="285"/>
        <w:rPr>
          <w:rFonts w:ascii="Arial" w:hAnsi="Arial" w:cs="Arial"/>
          <w:sz w:val="15"/>
          <w:szCs w:val="24"/>
        </w:rPr>
      </w:pPr>
    </w:p>
    <w:p w:rsidR="00C66271" w:rsidRDefault="008A77D3" w:rsidP="00C66271">
      <w:pPr>
        <w:spacing w:line="240" w:lineRule="atLeast"/>
        <w:ind w:firstLine="285"/>
        <w:rPr>
          <w:rFonts w:ascii="Arial" w:hAnsi="Arial" w:cs="Arial"/>
          <w:sz w:val="15"/>
          <w:szCs w:val="24"/>
        </w:rPr>
      </w:pPr>
      <w:r w:rsidRPr="008A77D3">
        <w:rPr>
          <w:rFonts w:ascii="Arial" w:hAnsi="Arial" w:cs="Arial"/>
          <w:noProof/>
          <w:sz w:val="15"/>
          <w:szCs w:val="24"/>
        </w:rPr>
        <w:lastRenderedPageBreak/>
        <w:drawing>
          <wp:inline distT="0" distB="0" distL="0" distR="0">
            <wp:extent cx="2533650" cy="1438275"/>
            <wp:effectExtent l="19050" t="0" r="0" b="0"/>
            <wp:docPr id="31" name="图片 5" descr="DSC04136"/>
            <wp:cNvGraphicFramePr/>
            <a:graphic xmlns:a="http://schemas.openxmlformats.org/drawingml/2006/main">
              <a:graphicData uri="http://schemas.openxmlformats.org/drawingml/2006/picture">
                <pic:pic xmlns:pic="http://schemas.openxmlformats.org/drawingml/2006/picture">
                  <pic:nvPicPr>
                    <pic:cNvPr id="9" name="Picture 8" descr="DSC04136"/>
                    <pic:cNvPicPr>
                      <a:picLocks noChangeAspect="1" noChangeArrowheads="1"/>
                    </pic:cNvPicPr>
                  </pic:nvPicPr>
                  <pic:blipFill>
                    <a:blip r:embed="rId30" cstate="email"/>
                    <a:srcRect/>
                    <a:stretch>
                      <a:fillRect/>
                    </a:stretch>
                  </pic:blipFill>
                  <pic:spPr bwMode="auto">
                    <a:xfrm>
                      <a:off x="0" y="0"/>
                      <a:ext cx="2533475" cy="1438176"/>
                    </a:xfrm>
                    <a:prstGeom prst="rect">
                      <a:avLst/>
                    </a:prstGeom>
                    <a:noFill/>
                  </pic:spPr>
                </pic:pic>
              </a:graphicData>
            </a:graphic>
          </wp:inline>
        </w:drawing>
      </w:r>
      <w:r>
        <w:rPr>
          <w:rFonts w:ascii="Arial" w:hAnsi="Arial" w:cs="Arial" w:hint="eastAsia"/>
          <w:sz w:val="15"/>
          <w:szCs w:val="24"/>
        </w:rPr>
        <w:t xml:space="preserve"> </w:t>
      </w:r>
      <w:r w:rsidRPr="008A77D3">
        <w:rPr>
          <w:rFonts w:ascii="Arial" w:hAnsi="Arial" w:cs="Arial"/>
          <w:noProof/>
          <w:sz w:val="15"/>
          <w:szCs w:val="24"/>
        </w:rPr>
        <w:drawing>
          <wp:inline distT="0" distB="0" distL="0" distR="0">
            <wp:extent cx="2143125" cy="1400175"/>
            <wp:effectExtent l="19050" t="0" r="9525" b="0"/>
            <wp:docPr id="32" name="图片 6" descr="Imagen 007"/>
            <wp:cNvGraphicFramePr/>
            <a:graphic xmlns:a="http://schemas.openxmlformats.org/drawingml/2006/main">
              <a:graphicData uri="http://schemas.openxmlformats.org/drawingml/2006/picture">
                <pic:pic xmlns:pic="http://schemas.openxmlformats.org/drawingml/2006/picture">
                  <pic:nvPicPr>
                    <pic:cNvPr id="8196" name="Picture 35" descr="Imagen 007"/>
                    <pic:cNvPicPr>
                      <a:picLocks noChangeAspect="1" noChangeArrowheads="1"/>
                    </pic:cNvPicPr>
                  </pic:nvPicPr>
                  <pic:blipFill>
                    <a:blip r:embed="rId31" cstate="email"/>
                    <a:srcRect/>
                    <a:stretch>
                      <a:fillRect/>
                    </a:stretch>
                  </pic:blipFill>
                  <pic:spPr bwMode="auto">
                    <a:xfrm>
                      <a:off x="0" y="0"/>
                      <a:ext cx="2146514" cy="1402389"/>
                    </a:xfrm>
                    <a:prstGeom prst="rect">
                      <a:avLst/>
                    </a:prstGeom>
                    <a:noFill/>
                    <a:ln w="9525">
                      <a:noFill/>
                      <a:miter lim="800000"/>
                      <a:headEnd/>
                      <a:tailEnd/>
                    </a:ln>
                  </pic:spPr>
                </pic:pic>
              </a:graphicData>
            </a:graphic>
          </wp:inline>
        </w:drawing>
      </w:r>
    </w:p>
    <w:p w:rsidR="00C66271" w:rsidRDefault="00C66271" w:rsidP="008A77D3">
      <w:pPr>
        <w:spacing w:line="240" w:lineRule="atLeast"/>
        <w:rPr>
          <w:rFonts w:ascii="Arial" w:hAnsi="Arial" w:cs="Arial"/>
          <w:sz w:val="15"/>
          <w:szCs w:val="24"/>
        </w:rPr>
      </w:pPr>
    </w:p>
    <w:p w:rsidR="00C66271" w:rsidRDefault="00C66271" w:rsidP="00C66271">
      <w:pPr>
        <w:spacing w:line="240" w:lineRule="atLeast"/>
        <w:ind w:firstLine="285"/>
        <w:rPr>
          <w:rFonts w:ascii="Arial" w:hAnsi="Arial" w:cs="Arial"/>
          <w:sz w:val="15"/>
          <w:szCs w:val="24"/>
        </w:rPr>
      </w:pPr>
    </w:p>
    <w:p w:rsidR="00C66271" w:rsidRDefault="00C66271" w:rsidP="00C66271">
      <w:pPr>
        <w:spacing w:line="240" w:lineRule="atLeast"/>
        <w:ind w:firstLine="285"/>
        <w:rPr>
          <w:rFonts w:ascii="Arial" w:hAnsi="Arial" w:cs="Arial"/>
          <w:sz w:val="15"/>
          <w:szCs w:val="24"/>
        </w:rPr>
      </w:pPr>
    </w:p>
    <w:p w:rsidR="00482A1D" w:rsidRDefault="00482A1D" w:rsidP="008A77D3">
      <w:pPr>
        <w:jc w:val="center"/>
        <w:rPr>
          <w:rFonts w:asciiTheme="minorEastAsia" w:hAnsiTheme="minorEastAsia" w:cs="Arial"/>
          <w:b/>
          <w:color w:val="C00000"/>
          <w:sz w:val="24"/>
          <w:szCs w:val="24"/>
          <w:u w:val="single"/>
        </w:rPr>
      </w:pPr>
      <w:r>
        <w:rPr>
          <w:rFonts w:asciiTheme="minorEastAsia" w:hAnsiTheme="minorEastAsia" w:cs="Arial" w:hint="eastAsia"/>
          <w:b/>
          <w:color w:val="C00000"/>
          <w:sz w:val="24"/>
          <w:szCs w:val="24"/>
          <w:u w:val="single"/>
        </w:rPr>
        <w:t>工作在泰森</w:t>
      </w:r>
    </w:p>
    <w:p w:rsidR="00482A1D" w:rsidRPr="003140A1" w:rsidRDefault="00482A1D" w:rsidP="00482A1D">
      <w:pPr>
        <w:jc w:val="center"/>
        <w:rPr>
          <w:rFonts w:ascii="Arial" w:eastAsia="Times New Roman" w:hAnsi="Arial" w:cs="Arial"/>
          <w:b/>
          <w:color w:val="C00000"/>
          <w:sz w:val="24"/>
          <w:szCs w:val="24"/>
          <w:u w:val="single"/>
        </w:rPr>
      </w:pPr>
      <w:r>
        <w:rPr>
          <w:rFonts w:asciiTheme="minorEastAsia" w:hAnsiTheme="minorEastAsia" w:cs="Arial" w:hint="eastAsia"/>
          <w:b/>
          <w:color w:val="C00000"/>
          <w:sz w:val="24"/>
          <w:szCs w:val="24"/>
          <w:u w:val="single"/>
        </w:rPr>
        <w:t>Work in Tyson</w:t>
      </w:r>
    </w:p>
    <w:p w:rsidR="00482A1D" w:rsidRPr="00A975D2" w:rsidRDefault="00482A1D" w:rsidP="00482A1D">
      <w:pPr>
        <w:rPr>
          <w:rFonts w:ascii="Times New Roman" w:hAnsi="Times New Roman" w:cs="Times New Roman"/>
          <w:sz w:val="18"/>
          <w:szCs w:val="18"/>
        </w:rPr>
      </w:pPr>
    </w:p>
    <w:p w:rsidR="00482A1D" w:rsidRPr="00A975D2" w:rsidRDefault="00482A1D" w:rsidP="00482A1D">
      <w:pPr>
        <w:widowControl/>
        <w:spacing w:after="200" w:line="220" w:lineRule="atLeast"/>
        <w:jc w:val="left"/>
        <w:rPr>
          <w:rFonts w:ascii="Arial" w:hAnsi="Arial" w:cs="Arial"/>
          <w:sz w:val="18"/>
          <w:szCs w:val="18"/>
        </w:rPr>
      </w:pPr>
      <w:r w:rsidRPr="00A975D2">
        <w:rPr>
          <w:rFonts w:ascii="Arial" w:hAnsi="Arial" w:cs="Arial" w:hint="eastAsia"/>
          <w:b/>
          <w:sz w:val="18"/>
          <w:szCs w:val="18"/>
        </w:rPr>
        <w:t>为何选择泰森</w:t>
      </w:r>
      <w:r w:rsidRPr="00A975D2">
        <w:rPr>
          <w:rFonts w:ascii="Arial" w:hAnsi="Arial" w:cs="Arial"/>
          <w:b/>
          <w:sz w:val="18"/>
          <w:szCs w:val="18"/>
        </w:rPr>
        <w:t>?</w:t>
      </w:r>
      <w:r w:rsidRPr="00A975D2">
        <w:rPr>
          <w:rFonts w:ascii="Arial" w:hAnsi="Arial" w:cs="Arial"/>
          <w:sz w:val="18"/>
          <w:szCs w:val="18"/>
        </w:rPr>
        <w:t xml:space="preserve"> </w:t>
      </w:r>
    </w:p>
    <w:p w:rsidR="00482A1D" w:rsidRPr="00A975D2" w:rsidRDefault="00482A1D" w:rsidP="00482A1D">
      <w:pPr>
        <w:widowControl/>
        <w:spacing w:after="200" w:line="220" w:lineRule="atLeast"/>
        <w:jc w:val="left"/>
        <w:rPr>
          <w:rFonts w:ascii="Arial" w:eastAsia="宋体" w:hAnsi="Arial" w:cs="Arial"/>
          <w:kern w:val="0"/>
          <w:sz w:val="18"/>
          <w:szCs w:val="18"/>
        </w:rPr>
      </w:pPr>
      <w:r w:rsidRPr="00A975D2">
        <w:rPr>
          <w:rFonts w:ascii="Arial" w:eastAsia="宋体" w:hAnsi="Arial" w:cs="Arial" w:hint="eastAsia"/>
          <w:kern w:val="0"/>
          <w:sz w:val="18"/>
          <w:szCs w:val="18"/>
        </w:rPr>
        <w:t xml:space="preserve">Why </w:t>
      </w:r>
      <w:r w:rsidR="00D804F1" w:rsidRPr="00A975D2">
        <w:rPr>
          <w:rFonts w:ascii="Arial" w:eastAsia="宋体" w:hAnsi="Arial" w:cs="Arial" w:hint="eastAsia"/>
          <w:kern w:val="0"/>
          <w:sz w:val="18"/>
          <w:szCs w:val="18"/>
        </w:rPr>
        <w:t>to</w:t>
      </w:r>
      <w:r w:rsidRPr="00A975D2">
        <w:rPr>
          <w:rFonts w:ascii="Arial" w:eastAsia="宋体" w:hAnsi="Arial" w:cs="Arial" w:hint="eastAsia"/>
          <w:kern w:val="0"/>
          <w:sz w:val="18"/>
          <w:szCs w:val="18"/>
        </w:rPr>
        <w:t xml:space="preserve"> </w:t>
      </w:r>
      <w:r w:rsidR="00D804F1" w:rsidRPr="00A975D2">
        <w:rPr>
          <w:rFonts w:ascii="Arial" w:eastAsia="宋体" w:hAnsi="Arial" w:cs="Arial"/>
          <w:kern w:val="0"/>
          <w:sz w:val="18"/>
          <w:szCs w:val="18"/>
        </w:rPr>
        <w:t>choose</w:t>
      </w:r>
      <w:r w:rsidRPr="00A975D2">
        <w:rPr>
          <w:rFonts w:ascii="Arial" w:eastAsia="宋体" w:hAnsi="Arial" w:cs="Arial" w:hint="eastAsia"/>
          <w:kern w:val="0"/>
          <w:sz w:val="18"/>
          <w:szCs w:val="18"/>
        </w:rPr>
        <w:t xml:space="preserve"> Tyson?</w:t>
      </w:r>
    </w:p>
    <w:p w:rsidR="00482A1D" w:rsidRPr="00A975D2" w:rsidRDefault="00482A1D" w:rsidP="00482A1D">
      <w:pPr>
        <w:rPr>
          <w:rFonts w:asciiTheme="minorEastAsia" w:hAnsiTheme="minorEastAsia" w:cs="Arial"/>
          <w:sz w:val="18"/>
          <w:szCs w:val="18"/>
        </w:rPr>
      </w:pPr>
      <w:r w:rsidRPr="00A975D2">
        <w:rPr>
          <w:rFonts w:asciiTheme="minorEastAsia" w:hAnsiTheme="minorEastAsia" w:cs="Arial" w:hint="eastAsia"/>
          <w:sz w:val="18"/>
          <w:szCs w:val="18"/>
        </w:rPr>
        <w:t>加入泰森这个大家庭不仅意味着你获得了一份在500强的体面工作,更意味着你进入了一个职业发展的高阶平台，在这里,我们为每一位员工准备了完整的教育培训计划和职业发展项目 ---- 从初级职位到高级管理岗位一应俱全</w:t>
      </w:r>
      <w:r w:rsidRPr="00A975D2">
        <w:rPr>
          <w:rFonts w:asciiTheme="minorEastAsia" w:hAnsiTheme="minorEastAsia" w:cs="Arial"/>
          <w:sz w:val="18"/>
          <w:szCs w:val="18"/>
        </w:rPr>
        <w:t>.</w:t>
      </w:r>
      <w:r w:rsidRPr="00A975D2">
        <w:rPr>
          <w:rFonts w:asciiTheme="minorEastAsia" w:hAnsiTheme="minorEastAsia" w:cs="Arial" w:hint="eastAsia"/>
          <w:sz w:val="18"/>
          <w:szCs w:val="18"/>
        </w:rPr>
        <w:t>我们的核心价值观、国际行为准则和员工权利法案充分体现了泰森对每一位员工的尊重及对我们生活和工作的社区的关怀</w:t>
      </w:r>
      <w:bookmarkStart w:id="0" w:name="OLE_LINK1"/>
      <w:bookmarkStart w:id="1" w:name="OLE_LINK2"/>
      <w:r w:rsidRPr="00A975D2">
        <w:rPr>
          <w:rFonts w:asciiTheme="minorEastAsia" w:hAnsiTheme="minorEastAsia" w:cs="Arial" w:hint="eastAsia"/>
          <w:sz w:val="18"/>
          <w:szCs w:val="18"/>
        </w:rPr>
        <w:t>。</w:t>
      </w:r>
    </w:p>
    <w:p w:rsidR="00482A1D" w:rsidRPr="00A975D2" w:rsidRDefault="00482A1D" w:rsidP="00482A1D">
      <w:pPr>
        <w:rPr>
          <w:rFonts w:ascii="Arial" w:hAnsi="Arial" w:cs="Arial"/>
          <w:sz w:val="18"/>
          <w:szCs w:val="18"/>
        </w:rPr>
      </w:pPr>
    </w:p>
    <w:p w:rsidR="00482A1D" w:rsidRPr="00A975D2" w:rsidRDefault="00482A1D" w:rsidP="00482A1D">
      <w:pPr>
        <w:rPr>
          <w:rFonts w:ascii="Arial" w:hAnsi="Arial" w:cs="Arial"/>
          <w:sz w:val="18"/>
          <w:szCs w:val="18"/>
        </w:rPr>
      </w:pPr>
      <w:r w:rsidRPr="00A975D2">
        <w:rPr>
          <w:rFonts w:ascii="Arial" w:hAnsi="Arial" w:cs="Arial"/>
          <w:sz w:val="18"/>
          <w:szCs w:val="18"/>
        </w:rPr>
        <w:t>Working for Tyson Foods offers more than a great job. Education</w:t>
      </w:r>
      <w:r w:rsidR="0045048A" w:rsidRPr="00A975D2">
        <w:rPr>
          <w:rFonts w:ascii="Arial" w:hAnsi="Arial" w:cs="Arial" w:hint="eastAsia"/>
          <w:sz w:val="18"/>
          <w:szCs w:val="18"/>
        </w:rPr>
        <w:t xml:space="preserve"> training</w:t>
      </w:r>
      <w:r w:rsidR="0045048A" w:rsidRPr="00A975D2">
        <w:rPr>
          <w:rFonts w:ascii="Arial" w:hAnsi="Arial" w:cs="Arial"/>
          <w:sz w:val="18"/>
          <w:szCs w:val="18"/>
        </w:rPr>
        <w:t xml:space="preserve"> and </w:t>
      </w:r>
      <w:r w:rsidR="0045048A" w:rsidRPr="00A975D2">
        <w:rPr>
          <w:rFonts w:ascii="Arial" w:hAnsi="Arial" w:cs="Arial" w:hint="eastAsia"/>
          <w:sz w:val="18"/>
          <w:szCs w:val="18"/>
        </w:rPr>
        <w:t>career development and programs</w:t>
      </w:r>
      <w:r w:rsidR="0045048A" w:rsidRPr="00A975D2">
        <w:rPr>
          <w:rFonts w:ascii="Arial" w:hAnsi="Arial" w:cs="Arial"/>
          <w:sz w:val="18"/>
          <w:szCs w:val="18"/>
        </w:rPr>
        <w:t xml:space="preserve"> are available from </w:t>
      </w:r>
      <w:r w:rsidR="0045048A" w:rsidRPr="00A975D2">
        <w:rPr>
          <w:rFonts w:ascii="Arial" w:hAnsi="Arial" w:cs="Arial" w:hint="eastAsia"/>
          <w:sz w:val="18"/>
          <w:szCs w:val="18"/>
        </w:rPr>
        <w:t>elementary</w:t>
      </w:r>
      <w:r w:rsidR="0045048A" w:rsidRPr="00A975D2">
        <w:rPr>
          <w:rFonts w:ascii="Arial" w:hAnsi="Arial" w:cs="Arial"/>
          <w:sz w:val="18"/>
          <w:szCs w:val="18"/>
        </w:rPr>
        <w:t xml:space="preserve"> level to senior </w:t>
      </w:r>
      <w:r w:rsidR="0045048A" w:rsidRPr="00A975D2">
        <w:rPr>
          <w:rFonts w:ascii="Arial" w:hAnsi="Arial" w:cs="Arial" w:hint="eastAsia"/>
          <w:sz w:val="18"/>
          <w:szCs w:val="18"/>
        </w:rPr>
        <w:t>level</w:t>
      </w:r>
      <w:r w:rsidRPr="00A975D2">
        <w:rPr>
          <w:rFonts w:ascii="Arial" w:hAnsi="Arial" w:cs="Arial"/>
          <w:sz w:val="18"/>
          <w:szCs w:val="18"/>
        </w:rPr>
        <w:t>, and we actively foster an environment where everyone has access to these opportunities. Our Core Values, Code of Conduct, and Team Member Bill of Rights express Tyson Foods’ commi</w:t>
      </w:r>
      <w:r w:rsidR="0045048A" w:rsidRPr="00A975D2">
        <w:rPr>
          <w:rFonts w:ascii="Arial" w:hAnsi="Arial" w:cs="Arial"/>
          <w:sz w:val="18"/>
          <w:szCs w:val="18"/>
        </w:rPr>
        <w:t>tment to its Team Members and</w:t>
      </w:r>
      <w:r w:rsidRPr="00A975D2">
        <w:rPr>
          <w:rFonts w:ascii="Arial" w:hAnsi="Arial" w:cs="Arial"/>
          <w:sz w:val="18"/>
          <w:szCs w:val="18"/>
        </w:rPr>
        <w:t xml:space="preserve"> the communities in which we live and work.</w:t>
      </w:r>
    </w:p>
    <w:p w:rsidR="00482A1D" w:rsidRPr="00A975D2" w:rsidRDefault="00482A1D" w:rsidP="00482A1D">
      <w:pPr>
        <w:rPr>
          <w:rFonts w:ascii="Arial" w:hAnsi="Arial" w:cs="Arial"/>
          <w:sz w:val="18"/>
          <w:szCs w:val="18"/>
        </w:rPr>
      </w:pPr>
    </w:p>
    <w:bookmarkEnd w:id="0"/>
    <w:bookmarkEnd w:id="1"/>
    <w:p w:rsidR="00C66271" w:rsidRPr="00A975D2" w:rsidRDefault="00C66271" w:rsidP="00A23C0C">
      <w:pPr>
        <w:widowControl/>
        <w:spacing w:before="100" w:beforeAutospacing="1" w:after="100" w:afterAutospacing="1" w:line="220" w:lineRule="atLeast"/>
        <w:jc w:val="left"/>
        <w:outlineLvl w:val="2"/>
        <w:rPr>
          <w:rFonts w:ascii="宋体" w:eastAsia="宋体" w:hAnsi="宋体" w:cs="宋体"/>
          <w:b/>
          <w:bCs/>
          <w:kern w:val="0"/>
          <w:sz w:val="18"/>
          <w:szCs w:val="18"/>
          <w:u w:val="single"/>
        </w:rPr>
      </w:pPr>
      <w:r w:rsidRPr="00B22D17">
        <w:rPr>
          <w:rFonts w:ascii="宋体" w:eastAsia="宋体" w:hAnsi="宋体" w:cs="宋体"/>
          <w:b/>
          <w:bCs/>
          <w:kern w:val="0"/>
          <w:sz w:val="18"/>
          <w:szCs w:val="18"/>
          <w:highlight w:val="yellow"/>
          <w:u w:val="single"/>
        </w:rPr>
        <w:t>个人发展和职业发展的良机</w:t>
      </w:r>
      <w:r w:rsidRPr="00A975D2">
        <w:rPr>
          <w:rFonts w:ascii="宋体" w:eastAsia="宋体" w:hAnsi="宋体" w:cs="宋体"/>
          <w:b/>
          <w:bCs/>
          <w:kern w:val="0"/>
          <w:sz w:val="18"/>
          <w:szCs w:val="18"/>
          <w:u w:val="single"/>
        </w:rPr>
        <w:t xml:space="preserve"> </w:t>
      </w:r>
    </w:p>
    <w:p w:rsidR="00C66271" w:rsidRPr="00A975D2" w:rsidRDefault="00C66271" w:rsidP="00A23C0C">
      <w:pPr>
        <w:widowControl/>
        <w:spacing w:before="100" w:beforeAutospacing="1" w:after="100" w:afterAutospacing="1" w:line="220" w:lineRule="atLeast"/>
        <w:jc w:val="left"/>
        <w:outlineLvl w:val="2"/>
        <w:rPr>
          <w:rFonts w:ascii="宋体" w:eastAsia="宋体" w:hAnsi="宋体" w:cs="宋体"/>
          <w:b/>
          <w:bCs/>
          <w:kern w:val="0"/>
          <w:sz w:val="18"/>
          <w:szCs w:val="18"/>
          <w:u w:val="single"/>
        </w:rPr>
      </w:pPr>
      <w:r w:rsidRPr="00A975D2">
        <w:rPr>
          <w:rFonts w:ascii="宋体" w:eastAsia="宋体" w:hAnsi="宋体" w:cs="宋体"/>
          <w:b/>
          <w:bCs/>
          <w:kern w:val="0"/>
          <w:sz w:val="18"/>
          <w:szCs w:val="18"/>
          <w:u w:val="single"/>
        </w:rPr>
        <w:t xml:space="preserve">Personal </w:t>
      </w:r>
      <w:r w:rsidRPr="00A975D2">
        <w:rPr>
          <w:rFonts w:ascii="宋体" w:eastAsia="宋体" w:hAnsi="宋体" w:cs="宋体" w:hint="eastAsia"/>
          <w:b/>
          <w:bCs/>
          <w:kern w:val="0"/>
          <w:sz w:val="18"/>
          <w:szCs w:val="18"/>
          <w:u w:val="single"/>
        </w:rPr>
        <w:t>D</w:t>
      </w:r>
      <w:r w:rsidRPr="00A975D2">
        <w:rPr>
          <w:rFonts w:ascii="宋体" w:eastAsia="宋体" w:hAnsi="宋体" w:cs="宋体"/>
          <w:b/>
          <w:bCs/>
          <w:kern w:val="0"/>
          <w:sz w:val="18"/>
          <w:szCs w:val="18"/>
          <w:u w:val="single"/>
        </w:rPr>
        <w:t xml:space="preserve">evelopment and </w:t>
      </w:r>
      <w:r w:rsidRPr="00A975D2">
        <w:rPr>
          <w:rFonts w:ascii="宋体" w:eastAsia="宋体" w:hAnsi="宋体" w:cs="宋体" w:hint="eastAsia"/>
          <w:b/>
          <w:bCs/>
          <w:kern w:val="0"/>
          <w:sz w:val="18"/>
          <w:szCs w:val="18"/>
          <w:u w:val="single"/>
        </w:rPr>
        <w:t>C</w:t>
      </w:r>
      <w:r w:rsidRPr="00A975D2">
        <w:rPr>
          <w:rFonts w:ascii="宋体" w:eastAsia="宋体" w:hAnsi="宋体" w:cs="宋体"/>
          <w:b/>
          <w:bCs/>
          <w:kern w:val="0"/>
          <w:sz w:val="18"/>
          <w:szCs w:val="18"/>
          <w:u w:val="single"/>
        </w:rPr>
        <w:t xml:space="preserve">areer </w:t>
      </w:r>
      <w:r w:rsidRPr="00A975D2">
        <w:rPr>
          <w:rFonts w:ascii="宋体" w:eastAsia="宋体" w:hAnsi="宋体" w:cs="宋体" w:hint="eastAsia"/>
          <w:b/>
          <w:bCs/>
          <w:kern w:val="0"/>
          <w:sz w:val="18"/>
          <w:szCs w:val="18"/>
          <w:u w:val="single"/>
        </w:rPr>
        <w:t>D</w:t>
      </w:r>
      <w:r w:rsidRPr="00A975D2">
        <w:rPr>
          <w:rFonts w:ascii="宋体" w:eastAsia="宋体" w:hAnsi="宋体" w:cs="宋体"/>
          <w:b/>
          <w:bCs/>
          <w:kern w:val="0"/>
          <w:sz w:val="18"/>
          <w:szCs w:val="18"/>
          <w:u w:val="single"/>
        </w:rPr>
        <w:t xml:space="preserve">evelopment </w:t>
      </w:r>
      <w:r w:rsidRPr="00A975D2">
        <w:rPr>
          <w:rFonts w:ascii="宋体" w:eastAsia="宋体" w:hAnsi="宋体" w:cs="宋体" w:hint="eastAsia"/>
          <w:b/>
          <w:bCs/>
          <w:kern w:val="0"/>
          <w:sz w:val="18"/>
          <w:szCs w:val="18"/>
          <w:u w:val="single"/>
        </w:rPr>
        <w:t>O</w:t>
      </w:r>
      <w:r w:rsidRPr="00A975D2">
        <w:rPr>
          <w:rFonts w:ascii="宋体" w:eastAsia="宋体" w:hAnsi="宋体" w:cs="宋体"/>
          <w:b/>
          <w:bCs/>
          <w:kern w:val="0"/>
          <w:sz w:val="18"/>
          <w:szCs w:val="18"/>
          <w:u w:val="single"/>
        </w:rPr>
        <w:t>pportunities</w:t>
      </w:r>
    </w:p>
    <w:p w:rsidR="00C66271" w:rsidRPr="00A975D2" w:rsidRDefault="00C66271" w:rsidP="00A23C0C">
      <w:pPr>
        <w:widowControl/>
        <w:spacing w:after="146" w:line="220" w:lineRule="atLeast"/>
        <w:jc w:val="left"/>
        <w:rPr>
          <w:rFonts w:ascii="Arial" w:eastAsia="宋体" w:hAnsi="Arial" w:cs="Arial"/>
          <w:kern w:val="0"/>
          <w:sz w:val="18"/>
          <w:szCs w:val="18"/>
        </w:rPr>
      </w:pPr>
      <w:r w:rsidRPr="00A975D2">
        <w:rPr>
          <w:rFonts w:ascii="Arial" w:eastAsia="宋体" w:hAnsi="Arial" w:cs="Arial" w:hint="eastAsia"/>
          <w:kern w:val="0"/>
          <w:sz w:val="18"/>
          <w:szCs w:val="18"/>
        </w:rPr>
        <w:t>泰森</w:t>
      </w:r>
      <w:r w:rsidRPr="00A975D2">
        <w:rPr>
          <w:rFonts w:ascii="Arial" w:eastAsia="宋体" w:hAnsi="Arial" w:cs="Arial"/>
          <w:kern w:val="0"/>
          <w:sz w:val="18"/>
          <w:szCs w:val="18"/>
        </w:rPr>
        <w:t>设有专业的培训机构，为员工提供持续培训的机会，</w:t>
      </w:r>
      <w:r w:rsidRPr="00A975D2">
        <w:rPr>
          <w:rFonts w:ascii="Arial" w:eastAsia="宋体" w:hAnsi="Arial" w:cs="Arial"/>
          <w:kern w:val="0"/>
          <w:sz w:val="18"/>
          <w:szCs w:val="18"/>
        </w:rPr>
        <w:t xml:space="preserve"> </w:t>
      </w:r>
      <w:r w:rsidRPr="00A975D2">
        <w:rPr>
          <w:rFonts w:ascii="Arial" w:eastAsia="宋体" w:hAnsi="Arial" w:cs="Arial"/>
          <w:kern w:val="0"/>
          <w:sz w:val="18"/>
          <w:szCs w:val="18"/>
        </w:rPr>
        <w:t>帮助员工提高业务水平和自身能力</w:t>
      </w:r>
      <w:r w:rsidRPr="00A975D2">
        <w:rPr>
          <w:rFonts w:ascii="Arial" w:eastAsia="宋体" w:hAnsi="Arial" w:cs="Arial" w:hint="eastAsia"/>
          <w:kern w:val="0"/>
          <w:sz w:val="18"/>
          <w:szCs w:val="18"/>
        </w:rPr>
        <w:t>。泰森</w:t>
      </w:r>
      <w:r w:rsidRPr="00A975D2">
        <w:rPr>
          <w:rFonts w:ascii="Arial" w:eastAsia="宋体" w:hAnsi="Arial" w:cs="Arial"/>
          <w:kern w:val="0"/>
          <w:sz w:val="18"/>
          <w:szCs w:val="18"/>
        </w:rPr>
        <w:t>通过每年的绩效考评流程（</w:t>
      </w:r>
      <w:r w:rsidRPr="00A975D2">
        <w:rPr>
          <w:rFonts w:ascii="Arial" w:eastAsia="宋体" w:hAnsi="Arial" w:cs="Arial" w:hint="eastAsia"/>
          <w:kern w:val="0"/>
          <w:sz w:val="18"/>
          <w:szCs w:val="18"/>
        </w:rPr>
        <w:t>IDP</w:t>
      </w:r>
      <w:r w:rsidR="004E1C32" w:rsidRPr="00A975D2">
        <w:rPr>
          <w:rFonts w:ascii="Arial" w:eastAsia="宋体" w:hAnsi="Arial" w:cs="Arial"/>
          <w:kern w:val="0"/>
          <w:sz w:val="18"/>
          <w:szCs w:val="18"/>
        </w:rPr>
        <w:t>）</w:t>
      </w:r>
      <w:r w:rsidR="004E1C32" w:rsidRPr="00A975D2">
        <w:rPr>
          <w:rFonts w:ascii="Arial" w:eastAsia="宋体" w:hAnsi="Arial" w:cs="Arial" w:hint="eastAsia"/>
          <w:kern w:val="0"/>
          <w:sz w:val="18"/>
          <w:szCs w:val="18"/>
        </w:rPr>
        <w:t>，</w:t>
      </w:r>
      <w:r w:rsidRPr="00A975D2">
        <w:rPr>
          <w:rFonts w:ascii="Arial" w:eastAsia="宋体" w:hAnsi="Arial" w:cs="Arial"/>
          <w:kern w:val="0"/>
          <w:sz w:val="18"/>
          <w:szCs w:val="18"/>
        </w:rPr>
        <w:t>对每位</w:t>
      </w:r>
      <w:r w:rsidR="004A6033">
        <w:rPr>
          <w:rFonts w:ascii="Arial" w:eastAsia="宋体" w:hAnsi="Arial" w:cs="Arial" w:hint="eastAsia"/>
          <w:kern w:val="0"/>
          <w:sz w:val="18"/>
          <w:szCs w:val="18"/>
        </w:rPr>
        <w:t>员</w:t>
      </w:r>
      <w:r w:rsidR="004E1C32" w:rsidRPr="00A975D2">
        <w:rPr>
          <w:rFonts w:ascii="Arial" w:eastAsia="宋体" w:hAnsi="Arial" w:cs="Arial"/>
          <w:kern w:val="0"/>
          <w:sz w:val="18"/>
          <w:szCs w:val="18"/>
        </w:rPr>
        <w:t>工的工作成绩进行测评</w:t>
      </w:r>
      <w:r w:rsidR="004E1C32" w:rsidRPr="00A975D2">
        <w:rPr>
          <w:rFonts w:ascii="Arial" w:eastAsia="宋体" w:hAnsi="Arial" w:cs="Arial" w:hint="eastAsia"/>
          <w:kern w:val="0"/>
          <w:sz w:val="18"/>
          <w:szCs w:val="18"/>
        </w:rPr>
        <w:t>，</w:t>
      </w:r>
      <w:r w:rsidRPr="00A975D2">
        <w:rPr>
          <w:rFonts w:ascii="Arial" w:eastAsia="宋体" w:hAnsi="Arial" w:cs="Arial"/>
          <w:kern w:val="0"/>
          <w:sz w:val="18"/>
          <w:szCs w:val="18"/>
        </w:rPr>
        <w:t>同时经理跟员工也会坐在</w:t>
      </w:r>
      <w:r w:rsidRPr="00A975D2">
        <w:rPr>
          <w:rFonts w:ascii="Arial" w:eastAsia="宋体" w:hAnsi="Arial" w:cs="Arial" w:hint="eastAsia"/>
          <w:kern w:val="0"/>
          <w:sz w:val="18"/>
          <w:szCs w:val="18"/>
        </w:rPr>
        <w:t xml:space="preserve"> </w:t>
      </w:r>
      <w:r w:rsidRPr="00A975D2">
        <w:rPr>
          <w:rFonts w:ascii="Arial" w:eastAsia="宋体" w:hAnsi="Arial" w:cs="Arial"/>
          <w:kern w:val="0"/>
          <w:sz w:val="18"/>
          <w:szCs w:val="18"/>
        </w:rPr>
        <w:t>一起沟通，根据员工的个人能力</w:t>
      </w:r>
      <w:r w:rsidRPr="00A975D2">
        <w:rPr>
          <w:rFonts w:ascii="Arial" w:eastAsia="宋体" w:hAnsi="Arial" w:cs="Arial" w:hint="eastAsia"/>
          <w:kern w:val="0"/>
          <w:sz w:val="18"/>
          <w:szCs w:val="18"/>
        </w:rPr>
        <w:t>，</w:t>
      </w:r>
      <w:r w:rsidRPr="00A975D2">
        <w:rPr>
          <w:rFonts w:ascii="Arial" w:eastAsia="宋体" w:hAnsi="Arial" w:cs="Arial"/>
          <w:kern w:val="0"/>
          <w:sz w:val="18"/>
          <w:szCs w:val="18"/>
        </w:rPr>
        <w:t>发展愿望设定其下一步</w:t>
      </w:r>
      <w:r w:rsidR="004E1C32" w:rsidRPr="00A975D2">
        <w:rPr>
          <w:rFonts w:ascii="Arial" w:eastAsia="宋体" w:hAnsi="Arial" w:cs="Arial"/>
          <w:kern w:val="0"/>
          <w:sz w:val="18"/>
          <w:szCs w:val="18"/>
        </w:rPr>
        <w:t>职业发展的目标</w:t>
      </w:r>
      <w:r w:rsidR="004E1C32" w:rsidRPr="00A975D2">
        <w:rPr>
          <w:rFonts w:ascii="Arial" w:eastAsia="宋体" w:hAnsi="Arial" w:cs="Arial" w:hint="eastAsia"/>
          <w:kern w:val="0"/>
          <w:sz w:val="18"/>
          <w:szCs w:val="18"/>
        </w:rPr>
        <w:t>，</w:t>
      </w:r>
      <w:r w:rsidRPr="00A975D2">
        <w:rPr>
          <w:rFonts w:ascii="Arial" w:eastAsia="宋体" w:hAnsi="Arial" w:cs="Arial"/>
          <w:kern w:val="0"/>
          <w:sz w:val="18"/>
          <w:szCs w:val="18"/>
        </w:rPr>
        <w:t>并确立具体的发展</w:t>
      </w:r>
      <w:r w:rsidRPr="00A975D2">
        <w:rPr>
          <w:rFonts w:ascii="Arial" w:eastAsia="宋体" w:hAnsi="Arial" w:cs="Arial"/>
          <w:kern w:val="0"/>
          <w:sz w:val="18"/>
          <w:szCs w:val="18"/>
        </w:rPr>
        <w:t>/</w:t>
      </w:r>
      <w:r w:rsidRPr="00A975D2">
        <w:rPr>
          <w:rFonts w:ascii="Arial" w:eastAsia="宋体" w:hAnsi="Arial" w:cs="Arial"/>
          <w:kern w:val="0"/>
          <w:sz w:val="18"/>
          <w:szCs w:val="18"/>
        </w:rPr>
        <w:t>培训计划和发展措施</w:t>
      </w:r>
      <w:r w:rsidR="004E1C32" w:rsidRPr="00A975D2">
        <w:rPr>
          <w:rFonts w:ascii="Arial" w:eastAsia="宋体" w:hAnsi="Arial" w:cs="Arial" w:hint="eastAsia"/>
          <w:kern w:val="0"/>
          <w:sz w:val="18"/>
          <w:szCs w:val="18"/>
        </w:rPr>
        <w:t>。</w:t>
      </w:r>
    </w:p>
    <w:p w:rsidR="00C66271" w:rsidRPr="00A975D2" w:rsidRDefault="00C66271" w:rsidP="00A23C0C">
      <w:pPr>
        <w:widowControl/>
        <w:spacing w:after="146" w:line="220" w:lineRule="atLeast"/>
        <w:jc w:val="left"/>
        <w:rPr>
          <w:rFonts w:ascii="Arial" w:eastAsia="宋体" w:hAnsi="Arial" w:cs="Arial"/>
          <w:kern w:val="0"/>
          <w:sz w:val="18"/>
          <w:szCs w:val="18"/>
        </w:rPr>
      </w:pPr>
      <w:r w:rsidRPr="00A975D2">
        <w:rPr>
          <w:rFonts w:ascii="Arial" w:eastAsia="宋体" w:hAnsi="Arial" w:cs="Arial"/>
          <w:kern w:val="0"/>
          <w:sz w:val="18"/>
          <w:szCs w:val="18"/>
        </w:rPr>
        <w:t>Tyson has a professional training organization</w:t>
      </w:r>
      <w:r w:rsidR="004E1C32" w:rsidRPr="00A975D2">
        <w:rPr>
          <w:rFonts w:ascii="Arial" w:eastAsia="宋体" w:hAnsi="Arial" w:cs="Arial" w:hint="eastAsia"/>
          <w:kern w:val="0"/>
          <w:sz w:val="18"/>
          <w:szCs w:val="18"/>
        </w:rPr>
        <w:t xml:space="preserve"> and</w:t>
      </w:r>
      <w:r w:rsidRPr="00A975D2">
        <w:rPr>
          <w:rFonts w:ascii="Arial" w:eastAsia="宋体" w:hAnsi="Arial" w:cs="Arial"/>
          <w:kern w:val="0"/>
          <w:sz w:val="18"/>
          <w:szCs w:val="18"/>
        </w:rPr>
        <w:t xml:space="preserve"> provide</w:t>
      </w:r>
      <w:r w:rsidR="004E1C32" w:rsidRPr="00A975D2">
        <w:rPr>
          <w:rFonts w:ascii="Arial" w:eastAsia="宋体" w:hAnsi="Arial" w:cs="Arial" w:hint="eastAsia"/>
          <w:kern w:val="0"/>
          <w:sz w:val="18"/>
          <w:szCs w:val="18"/>
        </w:rPr>
        <w:t>s</w:t>
      </w:r>
      <w:r w:rsidRPr="00A975D2">
        <w:rPr>
          <w:rFonts w:ascii="Arial" w:eastAsia="宋体" w:hAnsi="Arial" w:cs="Arial"/>
          <w:kern w:val="0"/>
          <w:sz w:val="18"/>
          <w:szCs w:val="18"/>
        </w:rPr>
        <w:t xml:space="preserve"> staff with </w:t>
      </w:r>
      <w:r w:rsidR="004E1C32" w:rsidRPr="00A975D2">
        <w:rPr>
          <w:rFonts w:ascii="Arial" w:eastAsia="宋体" w:hAnsi="Arial" w:cs="Arial" w:hint="eastAsia"/>
          <w:kern w:val="0"/>
          <w:sz w:val="18"/>
          <w:szCs w:val="18"/>
        </w:rPr>
        <w:t xml:space="preserve">many </w:t>
      </w:r>
      <w:r w:rsidRPr="00A975D2">
        <w:rPr>
          <w:rFonts w:ascii="Arial" w:eastAsia="宋体" w:hAnsi="Arial" w:cs="Arial"/>
          <w:kern w:val="0"/>
          <w:sz w:val="18"/>
          <w:szCs w:val="18"/>
        </w:rPr>
        <w:t xml:space="preserve">training opportunities to help </w:t>
      </w:r>
      <w:r w:rsidR="004E1C32" w:rsidRPr="00A975D2">
        <w:rPr>
          <w:rFonts w:ascii="Arial" w:eastAsia="宋体" w:hAnsi="Arial" w:cs="Arial" w:hint="eastAsia"/>
          <w:kern w:val="0"/>
          <w:sz w:val="18"/>
          <w:szCs w:val="18"/>
        </w:rPr>
        <w:t>them to</w:t>
      </w:r>
      <w:r w:rsidRPr="00A975D2">
        <w:rPr>
          <w:rFonts w:ascii="Arial" w:eastAsia="宋体" w:hAnsi="Arial" w:cs="Arial"/>
          <w:kern w:val="0"/>
          <w:sz w:val="18"/>
          <w:szCs w:val="18"/>
        </w:rPr>
        <w:t xml:space="preserve"> improve</w:t>
      </w:r>
      <w:r w:rsidR="004E1C32" w:rsidRPr="00A975D2">
        <w:rPr>
          <w:rFonts w:ascii="Arial" w:eastAsia="宋体" w:hAnsi="Arial" w:cs="Arial" w:hint="eastAsia"/>
          <w:kern w:val="0"/>
          <w:sz w:val="18"/>
          <w:szCs w:val="18"/>
        </w:rPr>
        <w:t xml:space="preserve"> their</w:t>
      </w:r>
      <w:r w:rsidRPr="00A975D2">
        <w:rPr>
          <w:rFonts w:ascii="Arial" w:eastAsia="宋体" w:hAnsi="Arial" w:cs="Arial"/>
          <w:kern w:val="0"/>
          <w:sz w:val="18"/>
          <w:szCs w:val="18"/>
        </w:rPr>
        <w:t xml:space="preserve"> business standards and capabilities. Tyson</w:t>
      </w:r>
      <w:r w:rsidR="004E1C32" w:rsidRPr="00A975D2">
        <w:rPr>
          <w:rFonts w:ascii="Arial" w:eastAsia="宋体" w:hAnsi="Arial" w:cs="Arial" w:hint="eastAsia"/>
          <w:kern w:val="0"/>
          <w:sz w:val="18"/>
          <w:szCs w:val="18"/>
        </w:rPr>
        <w:t xml:space="preserve"> assesses every </w:t>
      </w:r>
      <w:r w:rsidR="004E1C32" w:rsidRPr="00A975D2">
        <w:rPr>
          <w:rFonts w:ascii="Arial" w:eastAsia="宋体" w:hAnsi="Arial" w:cs="Arial"/>
          <w:kern w:val="0"/>
          <w:sz w:val="18"/>
          <w:szCs w:val="18"/>
        </w:rPr>
        <w:t>employee’s</w:t>
      </w:r>
      <w:r w:rsidR="004E1C32" w:rsidRPr="00A975D2">
        <w:rPr>
          <w:rFonts w:ascii="Arial" w:eastAsia="宋体" w:hAnsi="Arial" w:cs="Arial" w:hint="eastAsia"/>
          <w:kern w:val="0"/>
          <w:sz w:val="18"/>
          <w:szCs w:val="18"/>
        </w:rPr>
        <w:t xml:space="preserve"> work</w:t>
      </w:r>
      <w:r w:rsidRPr="00A975D2">
        <w:rPr>
          <w:rFonts w:ascii="Arial" w:eastAsia="宋体" w:hAnsi="Arial" w:cs="Arial"/>
          <w:kern w:val="0"/>
          <w:sz w:val="18"/>
          <w:szCs w:val="18"/>
        </w:rPr>
        <w:t xml:space="preserve"> through the annual performance appraisal process (IDP), </w:t>
      </w:r>
      <w:r w:rsidR="004E1C32" w:rsidRPr="00A975D2">
        <w:rPr>
          <w:rFonts w:ascii="Arial" w:eastAsia="宋体" w:hAnsi="Arial" w:cs="Arial" w:hint="eastAsia"/>
          <w:kern w:val="0"/>
          <w:sz w:val="18"/>
          <w:szCs w:val="18"/>
        </w:rPr>
        <w:t xml:space="preserve">and the </w:t>
      </w:r>
      <w:r w:rsidRPr="00A975D2">
        <w:rPr>
          <w:rFonts w:ascii="Arial" w:eastAsia="宋体" w:hAnsi="Arial" w:cs="Arial"/>
          <w:kern w:val="0"/>
          <w:sz w:val="18"/>
          <w:szCs w:val="18"/>
        </w:rPr>
        <w:t xml:space="preserve">managers will communicate with </w:t>
      </w:r>
      <w:r w:rsidR="004E1C32" w:rsidRPr="00A975D2">
        <w:rPr>
          <w:rFonts w:ascii="Arial" w:eastAsia="宋体" w:hAnsi="Arial" w:cs="Arial" w:hint="eastAsia"/>
          <w:kern w:val="0"/>
          <w:sz w:val="18"/>
          <w:szCs w:val="18"/>
        </w:rPr>
        <w:t xml:space="preserve">you about your </w:t>
      </w:r>
      <w:r w:rsidRPr="00A975D2">
        <w:rPr>
          <w:rFonts w:ascii="Arial" w:eastAsia="宋体" w:hAnsi="Arial" w:cs="Arial"/>
          <w:kern w:val="0"/>
          <w:sz w:val="18"/>
          <w:szCs w:val="18"/>
        </w:rPr>
        <w:t>perso</w:t>
      </w:r>
      <w:r w:rsidR="004E1C32" w:rsidRPr="00A975D2">
        <w:rPr>
          <w:rFonts w:ascii="Arial" w:eastAsia="宋体" w:hAnsi="Arial" w:cs="Arial"/>
          <w:kern w:val="0"/>
          <w:sz w:val="18"/>
          <w:szCs w:val="18"/>
        </w:rPr>
        <w:t>nal ability, career development</w:t>
      </w:r>
      <w:r w:rsidR="004E1C32" w:rsidRPr="00A975D2">
        <w:rPr>
          <w:rFonts w:ascii="Arial" w:eastAsia="宋体" w:hAnsi="Arial" w:cs="Arial" w:hint="eastAsia"/>
          <w:kern w:val="0"/>
          <w:sz w:val="18"/>
          <w:szCs w:val="18"/>
        </w:rPr>
        <w:t xml:space="preserve">, </w:t>
      </w:r>
      <w:r w:rsidR="00A23C0C" w:rsidRPr="00A975D2">
        <w:rPr>
          <w:rFonts w:ascii="Arial" w:eastAsia="宋体" w:hAnsi="Arial" w:cs="Arial"/>
          <w:kern w:val="0"/>
          <w:sz w:val="18"/>
          <w:szCs w:val="18"/>
        </w:rPr>
        <w:t>and goal</w:t>
      </w:r>
      <w:r w:rsidR="0045048A" w:rsidRPr="00A975D2">
        <w:rPr>
          <w:rFonts w:ascii="Arial" w:eastAsia="宋体" w:hAnsi="Arial" w:cs="Arial" w:hint="eastAsia"/>
          <w:kern w:val="0"/>
          <w:sz w:val="18"/>
          <w:szCs w:val="18"/>
        </w:rPr>
        <w:t xml:space="preserve"> setting. They also will help you to </w:t>
      </w:r>
      <w:r w:rsidR="0045048A" w:rsidRPr="00A975D2">
        <w:rPr>
          <w:rFonts w:ascii="Arial" w:eastAsia="宋体" w:hAnsi="Arial" w:cs="Arial"/>
          <w:kern w:val="0"/>
          <w:sz w:val="18"/>
          <w:szCs w:val="18"/>
        </w:rPr>
        <w:t>establis</w:t>
      </w:r>
      <w:r w:rsidR="0045048A" w:rsidRPr="00A975D2">
        <w:rPr>
          <w:rFonts w:ascii="Arial" w:eastAsia="宋体" w:hAnsi="Arial" w:cs="Arial" w:hint="eastAsia"/>
          <w:kern w:val="0"/>
          <w:sz w:val="18"/>
          <w:szCs w:val="18"/>
        </w:rPr>
        <w:t>h</w:t>
      </w:r>
      <w:r w:rsidRPr="00A975D2">
        <w:rPr>
          <w:rFonts w:ascii="Arial" w:eastAsia="宋体" w:hAnsi="Arial" w:cs="Arial"/>
          <w:kern w:val="0"/>
          <w:sz w:val="18"/>
          <w:szCs w:val="18"/>
        </w:rPr>
        <w:t xml:space="preserve"> specific development / training programs and development initiatives</w:t>
      </w:r>
    </w:p>
    <w:p w:rsidR="00A975D2" w:rsidRDefault="00C66271" w:rsidP="00A23C0C">
      <w:pPr>
        <w:widowControl/>
        <w:spacing w:before="100" w:beforeAutospacing="1" w:after="100" w:afterAutospacing="1" w:line="220" w:lineRule="atLeast"/>
        <w:jc w:val="left"/>
        <w:outlineLvl w:val="2"/>
        <w:rPr>
          <w:rFonts w:ascii="宋体" w:eastAsia="宋体" w:hAnsi="宋体" w:cs="宋体"/>
          <w:b/>
          <w:bCs/>
          <w:kern w:val="0"/>
          <w:sz w:val="18"/>
          <w:szCs w:val="18"/>
          <w:u w:val="single"/>
        </w:rPr>
      </w:pPr>
      <w:r w:rsidRPr="00B22D17">
        <w:rPr>
          <w:rFonts w:ascii="宋体" w:eastAsia="宋体" w:hAnsi="宋体" w:cs="宋体"/>
          <w:b/>
          <w:bCs/>
          <w:kern w:val="0"/>
          <w:sz w:val="18"/>
          <w:szCs w:val="18"/>
          <w:highlight w:val="yellow"/>
          <w:u w:val="single"/>
        </w:rPr>
        <w:lastRenderedPageBreak/>
        <w:t>工作和生活的平衡</w:t>
      </w:r>
      <w:r w:rsidRPr="00A975D2">
        <w:rPr>
          <w:rFonts w:ascii="宋体" w:eastAsia="宋体" w:hAnsi="宋体" w:cs="宋体"/>
          <w:b/>
          <w:bCs/>
          <w:kern w:val="0"/>
          <w:sz w:val="18"/>
          <w:szCs w:val="18"/>
          <w:u w:val="single"/>
        </w:rPr>
        <w:t xml:space="preserve"> </w:t>
      </w:r>
    </w:p>
    <w:p w:rsidR="00A23C0C" w:rsidRPr="00A975D2" w:rsidRDefault="00A23C0C" w:rsidP="00A23C0C">
      <w:pPr>
        <w:widowControl/>
        <w:spacing w:before="100" w:beforeAutospacing="1" w:after="100" w:afterAutospacing="1" w:line="220" w:lineRule="atLeast"/>
        <w:jc w:val="left"/>
        <w:outlineLvl w:val="2"/>
        <w:rPr>
          <w:rFonts w:ascii="宋体" w:eastAsia="宋体" w:hAnsi="宋体" w:cs="宋体"/>
          <w:b/>
          <w:bCs/>
          <w:kern w:val="0"/>
          <w:sz w:val="18"/>
          <w:szCs w:val="18"/>
          <w:u w:val="single"/>
        </w:rPr>
      </w:pPr>
      <w:r w:rsidRPr="00A975D2">
        <w:rPr>
          <w:rFonts w:ascii="宋体" w:eastAsia="宋体" w:hAnsi="宋体" w:cs="宋体" w:hint="eastAsia"/>
          <w:b/>
          <w:bCs/>
          <w:kern w:val="0"/>
          <w:sz w:val="18"/>
          <w:szCs w:val="18"/>
          <w:u w:val="single"/>
        </w:rPr>
        <w:t>Work</w:t>
      </w:r>
      <w:r w:rsidRPr="00A975D2">
        <w:rPr>
          <w:rFonts w:ascii="宋体" w:eastAsia="宋体" w:hAnsi="宋体" w:cs="宋体"/>
          <w:b/>
          <w:bCs/>
          <w:kern w:val="0"/>
          <w:sz w:val="18"/>
          <w:szCs w:val="18"/>
          <w:u w:val="single"/>
        </w:rPr>
        <w:t>–</w:t>
      </w:r>
      <w:r w:rsidR="004A7CB9">
        <w:rPr>
          <w:rFonts w:ascii="宋体" w:eastAsia="宋体" w:hAnsi="宋体" w:cs="宋体" w:hint="eastAsia"/>
          <w:b/>
          <w:bCs/>
          <w:kern w:val="0"/>
          <w:sz w:val="18"/>
          <w:szCs w:val="18"/>
          <w:u w:val="single"/>
        </w:rPr>
        <w:t>L</w:t>
      </w:r>
      <w:r w:rsidRPr="00A975D2">
        <w:rPr>
          <w:rFonts w:ascii="宋体" w:eastAsia="宋体" w:hAnsi="宋体" w:cs="宋体" w:hint="eastAsia"/>
          <w:b/>
          <w:bCs/>
          <w:kern w:val="0"/>
          <w:sz w:val="18"/>
          <w:szCs w:val="18"/>
          <w:u w:val="single"/>
        </w:rPr>
        <w:t>ife Balance</w:t>
      </w:r>
    </w:p>
    <w:p w:rsidR="00C66271" w:rsidRPr="00A975D2" w:rsidRDefault="00C66271" w:rsidP="00A23C0C">
      <w:pPr>
        <w:widowControl/>
        <w:spacing w:after="146" w:line="220" w:lineRule="atLeast"/>
        <w:jc w:val="left"/>
        <w:rPr>
          <w:rFonts w:ascii="Arial" w:eastAsia="宋体" w:hAnsi="Arial" w:cs="Arial"/>
          <w:kern w:val="0"/>
          <w:sz w:val="18"/>
          <w:szCs w:val="18"/>
        </w:rPr>
      </w:pPr>
      <w:r w:rsidRPr="00A975D2">
        <w:rPr>
          <w:rFonts w:ascii="Arial" w:eastAsia="宋体" w:hAnsi="Arial" w:cs="Arial"/>
          <w:kern w:val="0"/>
          <w:sz w:val="18"/>
          <w:szCs w:val="18"/>
        </w:rPr>
        <w:t>我们希望自己的员工干劲十足、事业有成。为此，我们将帮助你在工作和生活之间取得最佳平衡。我们为员工提供灵活工作安排选择，具体取决于当地情况和法律要求，其中包括弹性工时，远程办公和休年假等。</w:t>
      </w:r>
      <w:r w:rsidRPr="00A975D2">
        <w:rPr>
          <w:rFonts w:ascii="Arial" w:eastAsia="宋体" w:hAnsi="Arial" w:cs="Arial"/>
          <w:kern w:val="0"/>
          <w:sz w:val="18"/>
          <w:szCs w:val="18"/>
        </w:rPr>
        <w:t xml:space="preserve"> </w:t>
      </w:r>
    </w:p>
    <w:p w:rsidR="00A23C0C" w:rsidRPr="00A975D2" w:rsidRDefault="00A23C0C" w:rsidP="00A23C0C">
      <w:pPr>
        <w:widowControl/>
        <w:spacing w:after="146" w:line="220" w:lineRule="atLeast"/>
        <w:jc w:val="left"/>
        <w:rPr>
          <w:rFonts w:ascii="Arial" w:eastAsia="宋体" w:hAnsi="Arial" w:cs="Arial"/>
          <w:color w:val="333333"/>
          <w:kern w:val="0"/>
          <w:sz w:val="18"/>
          <w:szCs w:val="18"/>
        </w:rPr>
      </w:pPr>
      <w:r w:rsidRPr="00A975D2">
        <w:rPr>
          <w:rFonts w:ascii="Arial" w:eastAsia="宋体" w:hAnsi="Arial" w:cs="Arial"/>
          <w:color w:val="333333"/>
          <w:kern w:val="0"/>
          <w:sz w:val="18"/>
          <w:szCs w:val="18"/>
        </w:rPr>
        <w:t xml:space="preserve">We </w:t>
      </w:r>
      <w:r w:rsidRPr="00A975D2">
        <w:rPr>
          <w:rFonts w:ascii="Arial" w:eastAsia="宋体" w:hAnsi="Arial" w:cs="Arial" w:hint="eastAsia"/>
          <w:color w:val="333333"/>
          <w:kern w:val="0"/>
          <w:sz w:val="18"/>
          <w:szCs w:val="18"/>
        </w:rPr>
        <w:t>expect</w:t>
      </w:r>
      <w:r w:rsidRPr="00A975D2">
        <w:rPr>
          <w:rFonts w:ascii="Arial" w:eastAsia="宋体" w:hAnsi="Arial" w:cs="Arial"/>
          <w:color w:val="333333"/>
          <w:kern w:val="0"/>
          <w:sz w:val="18"/>
          <w:szCs w:val="18"/>
        </w:rPr>
        <w:t xml:space="preserve"> our employees </w:t>
      </w:r>
      <w:r w:rsidRPr="00A975D2">
        <w:rPr>
          <w:rFonts w:ascii="Arial" w:eastAsia="宋体" w:hAnsi="Arial" w:cs="Arial" w:hint="eastAsia"/>
          <w:color w:val="333333"/>
          <w:kern w:val="0"/>
          <w:sz w:val="18"/>
          <w:szCs w:val="18"/>
        </w:rPr>
        <w:t xml:space="preserve">to be </w:t>
      </w:r>
      <w:r w:rsidRPr="00A975D2">
        <w:rPr>
          <w:rFonts w:ascii="Arial" w:eastAsia="宋体" w:hAnsi="Arial" w:cs="Arial"/>
          <w:color w:val="333333"/>
          <w:kern w:val="0"/>
          <w:sz w:val="18"/>
          <w:szCs w:val="18"/>
        </w:rPr>
        <w:t>motivated, successful</w:t>
      </w:r>
      <w:r w:rsidRPr="00A975D2">
        <w:rPr>
          <w:rFonts w:ascii="Arial" w:eastAsia="宋体" w:hAnsi="Arial" w:cs="Arial" w:hint="eastAsia"/>
          <w:color w:val="333333"/>
          <w:kern w:val="0"/>
          <w:sz w:val="18"/>
          <w:szCs w:val="18"/>
        </w:rPr>
        <w:t>. For this reason</w:t>
      </w:r>
      <w:r w:rsidRPr="00A975D2">
        <w:rPr>
          <w:rFonts w:ascii="Arial" w:eastAsia="宋体" w:hAnsi="Arial" w:cs="Arial"/>
          <w:color w:val="333333"/>
          <w:kern w:val="0"/>
          <w:sz w:val="18"/>
          <w:szCs w:val="18"/>
        </w:rPr>
        <w:t xml:space="preserve">, we will help you achieve the best work-life balance. We </w:t>
      </w:r>
      <w:r w:rsidRPr="00A975D2">
        <w:rPr>
          <w:rFonts w:ascii="Arial" w:eastAsia="宋体" w:hAnsi="Arial" w:cs="Arial" w:hint="eastAsia"/>
          <w:color w:val="333333"/>
          <w:kern w:val="0"/>
          <w:sz w:val="18"/>
          <w:szCs w:val="18"/>
        </w:rPr>
        <w:t xml:space="preserve">will also </w:t>
      </w:r>
      <w:r w:rsidRPr="00A975D2">
        <w:rPr>
          <w:rFonts w:ascii="Arial" w:eastAsia="宋体" w:hAnsi="Arial" w:cs="Arial"/>
          <w:color w:val="333333"/>
          <w:kern w:val="0"/>
          <w:sz w:val="18"/>
          <w:szCs w:val="18"/>
        </w:rPr>
        <w:t xml:space="preserve">offer flexible work arrangements for </w:t>
      </w:r>
      <w:proofErr w:type="gramStart"/>
      <w:r w:rsidRPr="00A975D2">
        <w:rPr>
          <w:rFonts w:ascii="Arial" w:eastAsia="宋体" w:hAnsi="Arial" w:cs="Arial"/>
          <w:color w:val="333333"/>
          <w:kern w:val="0"/>
          <w:sz w:val="18"/>
          <w:szCs w:val="18"/>
        </w:rPr>
        <w:t xml:space="preserve">employees </w:t>
      </w:r>
      <w:r w:rsidRPr="00A975D2">
        <w:rPr>
          <w:rFonts w:ascii="Arial" w:eastAsia="宋体" w:hAnsi="Arial" w:cs="Arial" w:hint="eastAsia"/>
          <w:color w:val="333333"/>
          <w:kern w:val="0"/>
          <w:sz w:val="18"/>
          <w:szCs w:val="18"/>
        </w:rPr>
        <w:t>,</w:t>
      </w:r>
      <w:proofErr w:type="gramEnd"/>
      <w:r w:rsidRPr="00A975D2">
        <w:rPr>
          <w:rFonts w:ascii="Arial" w:eastAsia="宋体" w:hAnsi="Arial" w:cs="Arial"/>
          <w:color w:val="333333"/>
          <w:kern w:val="0"/>
          <w:sz w:val="18"/>
          <w:szCs w:val="18"/>
        </w:rPr>
        <w:t xml:space="preserve"> depending on local circumstances and legal requirements, including flexible working hours, telecommuting and annual leave and so on.</w:t>
      </w:r>
    </w:p>
    <w:p w:rsidR="00C66271" w:rsidRPr="00A975D2" w:rsidRDefault="00C66271" w:rsidP="00A23C0C">
      <w:pPr>
        <w:widowControl/>
        <w:spacing w:before="100" w:beforeAutospacing="1" w:after="100" w:afterAutospacing="1" w:line="220" w:lineRule="atLeast"/>
        <w:jc w:val="left"/>
        <w:outlineLvl w:val="2"/>
        <w:rPr>
          <w:rFonts w:ascii="宋体" w:eastAsia="宋体" w:hAnsi="宋体" w:cs="宋体"/>
          <w:b/>
          <w:bCs/>
          <w:kern w:val="0"/>
          <w:sz w:val="18"/>
          <w:szCs w:val="18"/>
          <w:u w:val="single"/>
        </w:rPr>
      </w:pPr>
      <w:r w:rsidRPr="00B22D17">
        <w:rPr>
          <w:rFonts w:ascii="宋体" w:eastAsia="宋体" w:hAnsi="宋体" w:cs="宋体"/>
          <w:b/>
          <w:bCs/>
          <w:kern w:val="0"/>
          <w:sz w:val="18"/>
          <w:szCs w:val="18"/>
          <w:highlight w:val="yellow"/>
          <w:u w:val="single"/>
        </w:rPr>
        <w:t>企业文化和价值观</w:t>
      </w:r>
      <w:r w:rsidRPr="00A975D2">
        <w:rPr>
          <w:rFonts w:ascii="宋体" w:eastAsia="宋体" w:hAnsi="宋体" w:cs="宋体"/>
          <w:b/>
          <w:bCs/>
          <w:kern w:val="0"/>
          <w:sz w:val="18"/>
          <w:szCs w:val="18"/>
          <w:u w:val="single"/>
        </w:rPr>
        <w:t xml:space="preserve"> </w:t>
      </w:r>
    </w:p>
    <w:p w:rsidR="00A23C0C" w:rsidRPr="00A975D2" w:rsidRDefault="00A23C0C" w:rsidP="00A23C0C">
      <w:pPr>
        <w:widowControl/>
        <w:spacing w:before="100" w:beforeAutospacing="1" w:after="100" w:afterAutospacing="1" w:line="220" w:lineRule="atLeast"/>
        <w:jc w:val="left"/>
        <w:outlineLvl w:val="2"/>
        <w:rPr>
          <w:rFonts w:ascii="宋体" w:eastAsia="宋体" w:hAnsi="宋体" w:cs="宋体"/>
          <w:b/>
          <w:bCs/>
          <w:kern w:val="0"/>
          <w:sz w:val="18"/>
          <w:szCs w:val="18"/>
          <w:u w:val="single"/>
        </w:rPr>
      </w:pPr>
      <w:r w:rsidRPr="00A975D2">
        <w:rPr>
          <w:rFonts w:ascii="宋体" w:eastAsia="宋体" w:hAnsi="宋体" w:cs="宋体"/>
          <w:b/>
          <w:bCs/>
          <w:kern w:val="0"/>
          <w:sz w:val="18"/>
          <w:szCs w:val="18"/>
          <w:u w:val="single"/>
        </w:rPr>
        <w:t>Culture and values</w:t>
      </w:r>
    </w:p>
    <w:p w:rsidR="00A23C0C" w:rsidRPr="00A975D2" w:rsidRDefault="00C66271" w:rsidP="00A23C0C">
      <w:pPr>
        <w:widowControl/>
        <w:spacing w:before="100" w:beforeAutospacing="1" w:after="100" w:afterAutospacing="1" w:line="220" w:lineRule="atLeast"/>
        <w:jc w:val="left"/>
        <w:outlineLvl w:val="2"/>
        <w:rPr>
          <w:rFonts w:ascii="宋体" w:eastAsia="宋体" w:hAnsi="宋体" w:cs="宋体"/>
          <w:color w:val="333333"/>
          <w:kern w:val="0"/>
          <w:sz w:val="18"/>
          <w:szCs w:val="18"/>
        </w:rPr>
      </w:pPr>
      <w:r w:rsidRPr="00A975D2">
        <w:rPr>
          <w:rFonts w:ascii="Arial" w:eastAsia="宋体" w:hAnsi="Arial" w:cs="Arial"/>
          <w:kern w:val="0"/>
          <w:sz w:val="18"/>
          <w:szCs w:val="18"/>
        </w:rPr>
        <w:t>我们认为，一家国际化企业的成功，并不仅仅意味着经济上的成功，它还必须履行社会责任和注重环保。我们以自己的行动诠释我们的价值观。这些价值观是我们赖以生存和发展的基础。</w:t>
      </w:r>
      <w:r w:rsidRPr="00A975D2">
        <w:rPr>
          <w:rFonts w:ascii="宋体" w:eastAsia="宋体" w:hAnsi="宋体" w:cs="宋体"/>
          <w:color w:val="333333"/>
          <w:kern w:val="0"/>
          <w:sz w:val="18"/>
          <w:szCs w:val="18"/>
        </w:rPr>
        <w:t xml:space="preserve"> </w:t>
      </w:r>
    </w:p>
    <w:p w:rsidR="00A23C0C" w:rsidRPr="00A975D2" w:rsidRDefault="00A23C0C" w:rsidP="00A23C0C">
      <w:pPr>
        <w:widowControl/>
        <w:shd w:val="clear" w:color="auto" w:fill="F5F5F5"/>
        <w:jc w:val="left"/>
        <w:textAlignment w:val="top"/>
        <w:rPr>
          <w:rFonts w:ascii="Arial" w:eastAsia="宋体" w:hAnsi="Arial" w:cs="Arial"/>
          <w:color w:val="888888"/>
          <w:kern w:val="0"/>
          <w:sz w:val="18"/>
          <w:szCs w:val="18"/>
        </w:rPr>
      </w:pPr>
      <w:r w:rsidRPr="00A975D2">
        <w:rPr>
          <w:rFonts w:ascii="Arial" w:eastAsia="宋体" w:hAnsi="Arial" w:cs="Arial"/>
          <w:color w:val="333333"/>
          <w:kern w:val="0"/>
          <w:sz w:val="18"/>
          <w:szCs w:val="18"/>
        </w:rPr>
        <w:t xml:space="preserve">We believe that </w:t>
      </w:r>
      <w:r w:rsidR="00A866F0" w:rsidRPr="00A975D2">
        <w:rPr>
          <w:rFonts w:ascii="Arial" w:eastAsia="宋体" w:hAnsi="Arial" w:cs="Arial"/>
          <w:color w:val="333333"/>
          <w:kern w:val="0"/>
          <w:sz w:val="18"/>
          <w:szCs w:val="18"/>
        </w:rPr>
        <w:t>a successful international enterprise not only means</w:t>
      </w:r>
      <w:r w:rsidRPr="00A975D2">
        <w:rPr>
          <w:rFonts w:ascii="Arial" w:eastAsia="宋体" w:hAnsi="Arial" w:cs="Arial"/>
          <w:color w:val="333333"/>
          <w:kern w:val="0"/>
          <w:sz w:val="18"/>
          <w:szCs w:val="18"/>
        </w:rPr>
        <w:t xml:space="preserve"> economic success, </w:t>
      </w:r>
      <w:r w:rsidR="00A866F0" w:rsidRPr="00A975D2">
        <w:rPr>
          <w:rFonts w:ascii="Arial" w:eastAsia="宋体" w:hAnsi="Arial" w:cs="Arial" w:hint="eastAsia"/>
          <w:color w:val="333333"/>
          <w:kern w:val="0"/>
          <w:sz w:val="18"/>
          <w:szCs w:val="18"/>
        </w:rPr>
        <w:t xml:space="preserve">but </w:t>
      </w:r>
      <w:r w:rsidR="00A866F0" w:rsidRPr="00A975D2">
        <w:rPr>
          <w:rFonts w:ascii="Arial" w:eastAsia="宋体" w:hAnsi="Arial" w:cs="Arial"/>
          <w:color w:val="333333"/>
          <w:kern w:val="0"/>
          <w:sz w:val="18"/>
          <w:szCs w:val="18"/>
        </w:rPr>
        <w:t>it</w:t>
      </w:r>
      <w:r w:rsidR="00A866F0" w:rsidRPr="00A975D2">
        <w:rPr>
          <w:rFonts w:ascii="Arial" w:eastAsia="宋体" w:hAnsi="Arial" w:cs="Arial" w:hint="eastAsia"/>
          <w:color w:val="333333"/>
          <w:kern w:val="0"/>
          <w:sz w:val="18"/>
          <w:szCs w:val="18"/>
        </w:rPr>
        <w:t xml:space="preserve"> </w:t>
      </w:r>
      <w:r w:rsidRPr="00A975D2">
        <w:rPr>
          <w:rFonts w:ascii="Arial" w:eastAsia="宋体" w:hAnsi="Arial" w:cs="Arial"/>
          <w:color w:val="333333"/>
          <w:kern w:val="0"/>
          <w:sz w:val="18"/>
          <w:szCs w:val="18"/>
        </w:rPr>
        <w:t>also</w:t>
      </w:r>
      <w:r w:rsidR="00A866F0" w:rsidRPr="00A975D2">
        <w:rPr>
          <w:rFonts w:ascii="Arial" w:eastAsia="宋体" w:hAnsi="Arial" w:cs="Arial" w:hint="eastAsia"/>
          <w:color w:val="333333"/>
          <w:kern w:val="0"/>
          <w:sz w:val="18"/>
          <w:szCs w:val="18"/>
        </w:rPr>
        <w:t xml:space="preserve"> must </w:t>
      </w:r>
      <w:r w:rsidRPr="00A975D2">
        <w:rPr>
          <w:rFonts w:ascii="Arial" w:eastAsia="宋体" w:hAnsi="Arial" w:cs="Arial"/>
          <w:color w:val="333333"/>
          <w:kern w:val="0"/>
          <w:sz w:val="18"/>
          <w:szCs w:val="18"/>
        </w:rPr>
        <w:t>fulfill their social responsibility and</w:t>
      </w:r>
      <w:r w:rsidR="00A866F0" w:rsidRPr="00A975D2">
        <w:rPr>
          <w:rFonts w:ascii="Arial" w:eastAsia="宋体" w:hAnsi="Arial" w:cs="Arial" w:hint="eastAsia"/>
          <w:color w:val="333333"/>
          <w:kern w:val="0"/>
          <w:sz w:val="18"/>
          <w:szCs w:val="18"/>
        </w:rPr>
        <w:t xml:space="preserve"> pay attention to the environment</w:t>
      </w:r>
      <w:r w:rsidR="0053384B" w:rsidRPr="00A975D2">
        <w:rPr>
          <w:rFonts w:ascii="Arial" w:eastAsia="宋体" w:hAnsi="Arial" w:cs="Arial" w:hint="eastAsia"/>
          <w:color w:val="333333"/>
          <w:kern w:val="0"/>
          <w:sz w:val="18"/>
          <w:szCs w:val="18"/>
        </w:rPr>
        <w:t xml:space="preserve"> protection</w:t>
      </w:r>
      <w:r w:rsidRPr="00A975D2">
        <w:rPr>
          <w:rFonts w:ascii="Arial" w:eastAsia="宋体" w:hAnsi="Arial" w:cs="Arial"/>
          <w:color w:val="333333"/>
          <w:kern w:val="0"/>
          <w:sz w:val="18"/>
          <w:szCs w:val="18"/>
        </w:rPr>
        <w:t>. We interpret our values​​</w:t>
      </w:r>
      <w:r w:rsidR="00A866F0" w:rsidRPr="00A975D2">
        <w:rPr>
          <w:rFonts w:ascii="Arial" w:eastAsia="宋体" w:hAnsi="Arial" w:cs="Arial"/>
          <w:color w:val="333333"/>
          <w:kern w:val="0"/>
          <w:sz w:val="18"/>
          <w:szCs w:val="18"/>
        </w:rPr>
        <w:t xml:space="preserve"> </w:t>
      </w:r>
      <w:r w:rsidR="00A866F0" w:rsidRPr="00A975D2">
        <w:rPr>
          <w:rFonts w:ascii="Arial" w:eastAsia="宋体" w:hAnsi="Arial" w:cs="Arial" w:hint="eastAsia"/>
          <w:color w:val="333333"/>
          <w:kern w:val="0"/>
          <w:sz w:val="18"/>
          <w:szCs w:val="18"/>
        </w:rPr>
        <w:t>through</w:t>
      </w:r>
      <w:r w:rsidR="00A866F0" w:rsidRPr="00A975D2">
        <w:rPr>
          <w:rFonts w:ascii="Arial" w:eastAsia="宋体" w:hAnsi="Arial" w:cs="Arial"/>
          <w:color w:val="333333"/>
          <w:kern w:val="0"/>
          <w:sz w:val="18"/>
          <w:szCs w:val="18"/>
        </w:rPr>
        <w:t xml:space="preserve"> actions</w:t>
      </w:r>
      <w:r w:rsidR="0045048A" w:rsidRPr="00A975D2">
        <w:rPr>
          <w:rFonts w:ascii="Arial" w:eastAsia="宋体" w:hAnsi="Arial" w:cs="Arial" w:hint="eastAsia"/>
          <w:color w:val="333333"/>
          <w:kern w:val="0"/>
          <w:sz w:val="18"/>
          <w:szCs w:val="18"/>
        </w:rPr>
        <w:t xml:space="preserve"> </w:t>
      </w:r>
      <w:r w:rsidR="00B934AF">
        <w:rPr>
          <w:rFonts w:ascii="Arial" w:eastAsia="宋体" w:hAnsi="Arial" w:cs="Arial" w:hint="eastAsia"/>
          <w:color w:val="333333"/>
          <w:kern w:val="0"/>
          <w:sz w:val="18"/>
          <w:szCs w:val="18"/>
        </w:rPr>
        <w:t>as</w:t>
      </w:r>
      <w:r w:rsidRPr="00A975D2">
        <w:rPr>
          <w:rFonts w:ascii="Arial" w:eastAsia="宋体" w:hAnsi="Arial" w:cs="Arial"/>
          <w:color w:val="333333"/>
          <w:kern w:val="0"/>
          <w:sz w:val="18"/>
          <w:szCs w:val="18"/>
        </w:rPr>
        <w:t xml:space="preserve"> our survival and develo</w:t>
      </w:r>
      <w:r w:rsidR="00A866F0" w:rsidRPr="00A975D2">
        <w:rPr>
          <w:rFonts w:ascii="Arial" w:eastAsia="宋体" w:hAnsi="Arial" w:cs="Arial" w:hint="eastAsia"/>
          <w:color w:val="333333"/>
          <w:kern w:val="0"/>
          <w:sz w:val="18"/>
          <w:szCs w:val="18"/>
        </w:rPr>
        <w:t>ping bases.</w:t>
      </w:r>
    </w:p>
    <w:p w:rsidR="00A23C0C" w:rsidRPr="00A975D2" w:rsidRDefault="00A23C0C" w:rsidP="00C66271">
      <w:pPr>
        <w:widowControl/>
        <w:spacing w:after="146" w:line="273" w:lineRule="atLeast"/>
        <w:jc w:val="left"/>
        <w:rPr>
          <w:rFonts w:ascii="宋体" w:eastAsia="宋体" w:hAnsi="宋体" w:cs="宋体"/>
          <w:color w:val="333333"/>
          <w:kern w:val="0"/>
          <w:sz w:val="18"/>
          <w:szCs w:val="18"/>
        </w:rPr>
      </w:pPr>
    </w:p>
    <w:p w:rsidR="00B63AE2" w:rsidRPr="00A975D2" w:rsidRDefault="00B63AE2" w:rsidP="00B63AE2">
      <w:pPr>
        <w:jc w:val="center"/>
        <w:rPr>
          <w:rFonts w:asciiTheme="minorEastAsia" w:hAnsiTheme="minorEastAsia" w:cs="Arial"/>
          <w:b/>
          <w:color w:val="C00000"/>
          <w:sz w:val="18"/>
          <w:szCs w:val="18"/>
          <w:u w:val="single"/>
        </w:rPr>
      </w:pPr>
      <w:r w:rsidRPr="00A975D2">
        <w:rPr>
          <w:rFonts w:asciiTheme="minorEastAsia" w:hAnsiTheme="minorEastAsia" w:cs="Arial" w:hint="eastAsia"/>
          <w:b/>
          <w:color w:val="C00000"/>
          <w:sz w:val="18"/>
          <w:szCs w:val="18"/>
          <w:u w:val="single"/>
        </w:rPr>
        <w:t>人才发展</w:t>
      </w:r>
    </w:p>
    <w:p w:rsidR="00B63AE2" w:rsidRPr="00A975D2" w:rsidRDefault="002230E5" w:rsidP="00B63AE2">
      <w:pPr>
        <w:jc w:val="center"/>
        <w:rPr>
          <w:rFonts w:asciiTheme="minorEastAsia" w:hAnsiTheme="minorEastAsia" w:cs="Arial"/>
          <w:b/>
          <w:color w:val="C00000"/>
          <w:sz w:val="18"/>
          <w:szCs w:val="18"/>
          <w:u w:val="single"/>
        </w:rPr>
      </w:pPr>
      <w:r w:rsidRPr="00A975D2">
        <w:rPr>
          <w:rFonts w:asciiTheme="minorEastAsia" w:hAnsiTheme="minorEastAsia" w:cs="Arial" w:hint="eastAsia"/>
          <w:b/>
          <w:noProof/>
          <w:color w:val="C00000"/>
          <w:sz w:val="18"/>
          <w:szCs w:val="18"/>
          <w:u w:val="single"/>
        </w:rPr>
        <w:drawing>
          <wp:anchor distT="0" distB="0" distL="114300" distR="114300" simplePos="0" relativeHeight="251797504" behindDoc="0" locked="0" layoutInCell="1" allowOverlap="1">
            <wp:simplePos x="0" y="0"/>
            <wp:positionH relativeFrom="column">
              <wp:posOffset>200025</wp:posOffset>
            </wp:positionH>
            <wp:positionV relativeFrom="paragraph">
              <wp:posOffset>448310</wp:posOffset>
            </wp:positionV>
            <wp:extent cx="4739640" cy="1952625"/>
            <wp:effectExtent l="19050" t="0" r="3810" b="0"/>
            <wp:wrapSquare wrapText="bothSides"/>
            <wp:docPr id="15" name="图片 35"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3.png"/>
                    <pic:cNvPicPr/>
                  </pic:nvPicPr>
                  <pic:blipFill>
                    <a:blip r:embed="rId32" cstate="email"/>
                    <a:stretch>
                      <a:fillRect/>
                    </a:stretch>
                  </pic:blipFill>
                  <pic:spPr>
                    <a:xfrm>
                      <a:off x="0" y="0"/>
                      <a:ext cx="4739640" cy="1952625"/>
                    </a:xfrm>
                    <a:prstGeom prst="rect">
                      <a:avLst/>
                    </a:prstGeom>
                  </pic:spPr>
                </pic:pic>
              </a:graphicData>
            </a:graphic>
          </wp:anchor>
        </w:drawing>
      </w:r>
      <w:r w:rsidR="00B63AE2" w:rsidRPr="00A975D2">
        <w:rPr>
          <w:rFonts w:asciiTheme="minorEastAsia" w:hAnsiTheme="minorEastAsia" w:cs="Arial" w:hint="eastAsia"/>
          <w:b/>
          <w:color w:val="C00000"/>
          <w:sz w:val="18"/>
          <w:szCs w:val="18"/>
          <w:u w:val="single"/>
        </w:rPr>
        <w:t xml:space="preserve"> </w:t>
      </w:r>
      <w:r w:rsidR="00B63AE2" w:rsidRPr="00A975D2">
        <w:rPr>
          <w:rFonts w:ascii="Arial" w:hAnsi="Arial" w:cs="Arial"/>
          <w:b/>
          <w:color w:val="C00000"/>
          <w:sz w:val="18"/>
          <w:szCs w:val="18"/>
          <w:u w:val="single"/>
        </w:rPr>
        <w:t>T</w:t>
      </w:r>
      <w:r w:rsidR="00B63AE2" w:rsidRPr="00A975D2">
        <w:rPr>
          <w:rFonts w:ascii="Arial" w:hAnsi="Arial" w:cs="Arial" w:hint="eastAsia"/>
          <w:b/>
          <w:color w:val="C00000"/>
          <w:sz w:val="18"/>
          <w:szCs w:val="18"/>
          <w:u w:val="single"/>
        </w:rPr>
        <w:t>alent program</w:t>
      </w:r>
    </w:p>
    <w:p w:rsidR="00B63AE2" w:rsidRPr="00A975D2" w:rsidRDefault="00B63AE2" w:rsidP="00B63AE2">
      <w:pPr>
        <w:widowControl/>
        <w:spacing w:after="146" w:line="273" w:lineRule="atLeast"/>
        <w:jc w:val="left"/>
        <w:rPr>
          <w:rFonts w:ascii="宋体" w:eastAsia="宋体" w:hAnsi="宋体" w:cs="宋体"/>
          <w:color w:val="333333"/>
          <w:kern w:val="0"/>
          <w:sz w:val="18"/>
          <w:szCs w:val="18"/>
        </w:rPr>
      </w:pPr>
    </w:p>
    <w:p w:rsidR="00A866F0" w:rsidRPr="00A975D2" w:rsidRDefault="00A866F0" w:rsidP="00A866F0">
      <w:pPr>
        <w:pStyle w:val="a9"/>
        <w:numPr>
          <w:ilvl w:val="0"/>
          <w:numId w:val="34"/>
        </w:numPr>
        <w:spacing w:before="0" w:beforeAutospacing="0" w:after="146" w:afterAutospacing="0" w:line="273" w:lineRule="atLeast"/>
        <w:rPr>
          <w:rFonts w:ascii="Arial" w:eastAsiaTheme="minorEastAsia" w:hAnsi="Arial" w:cs="Arial"/>
          <w:b/>
          <w:sz w:val="18"/>
          <w:szCs w:val="18"/>
        </w:rPr>
      </w:pPr>
      <w:r w:rsidRPr="00A975D2">
        <w:rPr>
          <w:rFonts w:ascii="Arial" w:eastAsiaTheme="minorEastAsia" w:hAnsi="Arial" w:cs="Arial" w:hint="eastAsia"/>
          <w:b/>
          <w:sz w:val="18"/>
          <w:szCs w:val="18"/>
        </w:rPr>
        <w:t>在校生</w:t>
      </w:r>
      <w:r w:rsidRPr="00A975D2">
        <w:rPr>
          <w:rFonts w:ascii="Arial" w:eastAsiaTheme="minorEastAsia" w:hAnsi="Arial" w:cs="Arial" w:hint="eastAsia"/>
          <w:b/>
          <w:sz w:val="18"/>
          <w:szCs w:val="18"/>
        </w:rPr>
        <w:t>(Students)</w:t>
      </w:r>
    </w:p>
    <w:p w:rsidR="00A866F0" w:rsidRPr="00A975D2" w:rsidRDefault="00A866F0" w:rsidP="00A866F0">
      <w:pPr>
        <w:pStyle w:val="a8"/>
        <w:ind w:left="420" w:firstLineChars="0" w:firstLine="0"/>
        <w:rPr>
          <w:rFonts w:ascii="Arial" w:hAnsi="Arial" w:cs="Arial"/>
          <w:sz w:val="18"/>
          <w:szCs w:val="18"/>
        </w:rPr>
      </w:pPr>
      <w:r w:rsidRPr="00A975D2">
        <w:rPr>
          <w:rFonts w:ascii="Arial" w:hAnsi="Arial" w:cs="Arial" w:hint="eastAsia"/>
          <w:sz w:val="18"/>
          <w:szCs w:val="18"/>
        </w:rPr>
        <w:t>你是一个急于开始自己职业生涯的在校学生么？我们能够为你提供体验工作的机会，即使你尚未完成你的学业——通过实习或校企合作项目。只要你具有</w:t>
      </w:r>
      <w:r w:rsidRPr="00A975D2">
        <w:rPr>
          <w:rFonts w:ascii="Arial" w:hAnsi="Arial" w:cs="Arial"/>
          <w:sz w:val="18"/>
          <w:szCs w:val="18"/>
        </w:rPr>
        <w:t>开放性的思维、积极进取</w:t>
      </w:r>
      <w:r w:rsidRPr="00A975D2">
        <w:rPr>
          <w:rFonts w:ascii="Arial" w:hAnsi="Arial" w:cs="Arial" w:hint="eastAsia"/>
          <w:sz w:val="18"/>
          <w:szCs w:val="18"/>
        </w:rPr>
        <w:t>和较强的学习能力，泰森</w:t>
      </w:r>
      <w:r w:rsidRPr="00A975D2">
        <w:rPr>
          <w:rFonts w:ascii="Arial" w:hAnsi="Arial" w:cs="Arial"/>
          <w:sz w:val="18"/>
          <w:szCs w:val="18"/>
        </w:rPr>
        <w:t>都是你理想的选择。</w:t>
      </w:r>
    </w:p>
    <w:p w:rsidR="00696190" w:rsidRPr="00A975D2" w:rsidRDefault="00696190" w:rsidP="00A866F0">
      <w:pPr>
        <w:pStyle w:val="a8"/>
        <w:ind w:left="420" w:firstLineChars="0" w:firstLine="0"/>
        <w:rPr>
          <w:rFonts w:ascii="Arial" w:hAnsi="Arial" w:cs="Arial"/>
          <w:sz w:val="18"/>
          <w:szCs w:val="18"/>
        </w:rPr>
      </w:pPr>
    </w:p>
    <w:p w:rsidR="00A866F0" w:rsidRPr="00A975D2" w:rsidRDefault="00A866F0" w:rsidP="00A866F0">
      <w:pPr>
        <w:pStyle w:val="a8"/>
        <w:ind w:left="420" w:firstLineChars="0" w:firstLine="0"/>
        <w:rPr>
          <w:rFonts w:ascii="Arial" w:hAnsi="Arial" w:cs="Arial"/>
          <w:sz w:val="18"/>
          <w:szCs w:val="18"/>
        </w:rPr>
      </w:pPr>
      <w:r w:rsidRPr="00A975D2">
        <w:rPr>
          <w:rFonts w:ascii="Arial" w:hAnsi="Arial" w:cs="Arial" w:hint="eastAsia"/>
          <w:sz w:val="18"/>
          <w:szCs w:val="18"/>
        </w:rPr>
        <w:t>If y</w:t>
      </w:r>
      <w:r w:rsidRPr="00A975D2">
        <w:rPr>
          <w:rFonts w:ascii="Arial" w:hAnsi="Arial" w:cs="Arial"/>
          <w:sz w:val="18"/>
          <w:szCs w:val="18"/>
        </w:rPr>
        <w:t xml:space="preserve">ou are rush to start </w:t>
      </w:r>
      <w:r w:rsidRPr="00A975D2">
        <w:rPr>
          <w:rFonts w:ascii="Arial" w:hAnsi="Arial" w:cs="Arial" w:hint="eastAsia"/>
          <w:sz w:val="18"/>
          <w:szCs w:val="18"/>
        </w:rPr>
        <w:t>your</w:t>
      </w:r>
      <w:r w:rsidRPr="00A975D2">
        <w:rPr>
          <w:rFonts w:ascii="Arial" w:hAnsi="Arial" w:cs="Arial"/>
          <w:sz w:val="18"/>
          <w:szCs w:val="18"/>
        </w:rPr>
        <w:t xml:space="preserve"> career</w:t>
      </w:r>
      <w:r w:rsidRPr="00A975D2">
        <w:rPr>
          <w:rFonts w:ascii="Arial" w:hAnsi="Arial" w:cs="Arial" w:hint="eastAsia"/>
          <w:sz w:val="18"/>
          <w:szCs w:val="18"/>
        </w:rPr>
        <w:t xml:space="preserve">, </w:t>
      </w:r>
      <w:r w:rsidR="002230E5" w:rsidRPr="00A975D2">
        <w:rPr>
          <w:rFonts w:ascii="Arial" w:hAnsi="Arial" w:cs="Arial"/>
          <w:sz w:val="18"/>
          <w:szCs w:val="18"/>
        </w:rPr>
        <w:t>we</w:t>
      </w:r>
      <w:r w:rsidRPr="00A975D2">
        <w:rPr>
          <w:rFonts w:ascii="Arial" w:hAnsi="Arial" w:cs="Arial"/>
          <w:sz w:val="18"/>
          <w:szCs w:val="18"/>
        </w:rPr>
        <w:t xml:space="preserve"> can provide you the opportunity</w:t>
      </w:r>
      <w:r w:rsidRPr="00A975D2">
        <w:rPr>
          <w:rFonts w:ascii="Arial" w:hAnsi="Arial" w:cs="Arial" w:hint="eastAsia"/>
          <w:sz w:val="18"/>
          <w:szCs w:val="18"/>
        </w:rPr>
        <w:t>.</w:t>
      </w:r>
      <w:r w:rsidRPr="00A975D2">
        <w:rPr>
          <w:rFonts w:ascii="Arial" w:hAnsi="Arial" w:cs="Arial"/>
          <w:sz w:val="18"/>
          <w:szCs w:val="18"/>
        </w:rPr>
        <w:t xml:space="preserve"> </w:t>
      </w:r>
      <w:r w:rsidR="00696190" w:rsidRPr="00A975D2">
        <w:rPr>
          <w:rFonts w:ascii="Arial" w:hAnsi="Arial" w:cs="Arial" w:hint="eastAsia"/>
          <w:sz w:val="18"/>
          <w:szCs w:val="18"/>
        </w:rPr>
        <w:t>I</w:t>
      </w:r>
      <w:r w:rsidRPr="00A975D2">
        <w:rPr>
          <w:rFonts w:ascii="Arial" w:hAnsi="Arial" w:cs="Arial"/>
          <w:sz w:val="18"/>
          <w:szCs w:val="18"/>
        </w:rPr>
        <w:t>f you have not yet completed yo</w:t>
      </w:r>
      <w:r w:rsidR="00696190" w:rsidRPr="00A975D2">
        <w:rPr>
          <w:rFonts w:ascii="Arial" w:hAnsi="Arial" w:cs="Arial"/>
          <w:sz w:val="18"/>
          <w:szCs w:val="18"/>
        </w:rPr>
        <w:t>ur studies</w:t>
      </w:r>
      <w:r w:rsidR="00696190" w:rsidRPr="00A975D2">
        <w:rPr>
          <w:rFonts w:ascii="Arial" w:hAnsi="Arial" w:cs="Arial" w:hint="eastAsia"/>
          <w:sz w:val="18"/>
          <w:szCs w:val="18"/>
        </w:rPr>
        <w:t xml:space="preserve">, you can also join our </w:t>
      </w:r>
      <w:r w:rsidRPr="00A975D2">
        <w:rPr>
          <w:rFonts w:ascii="Arial" w:hAnsi="Arial" w:cs="Arial"/>
          <w:sz w:val="18"/>
          <w:szCs w:val="18"/>
        </w:rPr>
        <w:t>internships or school-enterprise cooperation projects. As long as you</w:t>
      </w:r>
      <w:r w:rsidR="00696190" w:rsidRPr="00A975D2">
        <w:rPr>
          <w:rFonts w:ascii="Arial" w:hAnsi="Arial" w:cs="Arial" w:hint="eastAsia"/>
          <w:sz w:val="18"/>
          <w:szCs w:val="18"/>
        </w:rPr>
        <w:t xml:space="preserve"> are</w:t>
      </w:r>
      <w:r w:rsidR="00696190" w:rsidRPr="00A975D2">
        <w:rPr>
          <w:rFonts w:ascii="Arial" w:hAnsi="Arial" w:cs="Arial"/>
          <w:sz w:val="18"/>
          <w:szCs w:val="18"/>
        </w:rPr>
        <w:t xml:space="preserve"> </w:t>
      </w:r>
      <w:r w:rsidR="0053384B" w:rsidRPr="00A975D2">
        <w:rPr>
          <w:rFonts w:ascii="Arial" w:hAnsi="Arial" w:cs="Arial" w:hint="eastAsia"/>
          <w:sz w:val="18"/>
          <w:szCs w:val="18"/>
        </w:rPr>
        <w:t xml:space="preserve">an </w:t>
      </w:r>
      <w:r w:rsidR="00696190" w:rsidRPr="00A975D2">
        <w:rPr>
          <w:rFonts w:ascii="Arial" w:hAnsi="Arial" w:cs="Arial"/>
          <w:sz w:val="18"/>
          <w:szCs w:val="18"/>
        </w:rPr>
        <w:t>open</w:t>
      </w:r>
      <w:r w:rsidR="00696190" w:rsidRPr="00A975D2">
        <w:rPr>
          <w:rFonts w:ascii="Arial" w:hAnsi="Arial" w:cs="Arial" w:hint="eastAsia"/>
          <w:sz w:val="18"/>
          <w:szCs w:val="18"/>
        </w:rPr>
        <w:t>-</w:t>
      </w:r>
      <w:r w:rsidRPr="00A975D2">
        <w:rPr>
          <w:rFonts w:ascii="Arial" w:hAnsi="Arial" w:cs="Arial"/>
          <w:sz w:val="18"/>
          <w:szCs w:val="18"/>
        </w:rPr>
        <w:t>mind</w:t>
      </w:r>
      <w:r w:rsidR="00696190" w:rsidRPr="00A975D2">
        <w:rPr>
          <w:rFonts w:ascii="Arial" w:hAnsi="Arial" w:cs="Arial" w:hint="eastAsia"/>
          <w:sz w:val="18"/>
          <w:szCs w:val="18"/>
        </w:rPr>
        <w:t xml:space="preserve">ed, </w:t>
      </w:r>
      <w:r w:rsidRPr="00A975D2">
        <w:rPr>
          <w:rFonts w:ascii="Arial" w:hAnsi="Arial" w:cs="Arial"/>
          <w:sz w:val="18"/>
          <w:szCs w:val="18"/>
        </w:rPr>
        <w:t xml:space="preserve">positive and </w:t>
      </w:r>
      <w:r w:rsidR="0053384B" w:rsidRPr="00A975D2">
        <w:rPr>
          <w:rFonts w:ascii="Arial" w:hAnsi="Arial" w:cs="Arial" w:hint="eastAsia"/>
          <w:sz w:val="18"/>
          <w:szCs w:val="18"/>
        </w:rPr>
        <w:t>quick learner</w:t>
      </w:r>
      <w:r w:rsidR="00696190" w:rsidRPr="00A975D2">
        <w:rPr>
          <w:rFonts w:ascii="Arial" w:hAnsi="Arial" w:cs="Arial" w:hint="eastAsia"/>
          <w:sz w:val="18"/>
          <w:szCs w:val="18"/>
        </w:rPr>
        <w:t>,</w:t>
      </w:r>
      <w:r w:rsidRPr="00A975D2">
        <w:rPr>
          <w:rFonts w:ascii="Arial" w:hAnsi="Arial" w:cs="Arial"/>
          <w:sz w:val="18"/>
          <w:szCs w:val="18"/>
        </w:rPr>
        <w:t xml:space="preserve"> Tyson is your ideal choice. </w:t>
      </w:r>
    </w:p>
    <w:p w:rsidR="00A866F0" w:rsidRPr="00A975D2" w:rsidRDefault="00A866F0" w:rsidP="00A866F0">
      <w:pPr>
        <w:pStyle w:val="a9"/>
        <w:spacing w:before="0" w:beforeAutospacing="0" w:after="146" w:afterAutospacing="0" w:line="273" w:lineRule="atLeast"/>
        <w:ind w:left="420"/>
        <w:rPr>
          <w:rFonts w:ascii="Arial" w:eastAsiaTheme="minorEastAsia" w:hAnsi="Arial" w:cs="Arial"/>
          <w:b/>
          <w:sz w:val="18"/>
          <w:szCs w:val="18"/>
        </w:rPr>
      </w:pPr>
    </w:p>
    <w:p w:rsidR="00A866F0" w:rsidRPr="00A975D2" w:rsidRDefault="00A866F0" w:rsidP="00A866F0">
      <w:pPr>
        <w:pStyle w:val="a9"/>
        <w:numPr>
          <w:ilvl w:val="0"/>
          <w:numId w:val="34"/>
        </w:numPr>
        <w:spacing w:before="0" w:beforeAutospacing="0" w:after="146" w:afterAutospacing="0" w:line="273" w:lineRule="atLeast"/>
        <w:rPr>
          <w:rFonts w:ascii="Arial" w:eastAsiaTheme="minorEastAsia" w:hAnsi="Arial" w:cs="Arial"/>
          <w:b/>
          <w:sz w:val="18"/>
          <w:szCs w:val="18"/>
        </w:rPr>
      </w:pPr>
      <w:r w:rsidRPr="00A975D2">
        <w:rPr>
          <w:rFonts w:ascii="Arial" w:eastAsiaTheme="minorEastAsia" w:hAnsi="Arial" w:cs="Arial" w:hint="eastAsia"/>
          <w:b/>
          <w:sz w:val="18"/>
          <w:szCs w:val="18"/>
        </w:rPr>
        <w:t>应届毕业生</w:t>
      </w:r>
      <w:r w:rsidR="00696190" w:rsidRPr="00A975D2">
        <w:rPr>
          <w:rFonts w:ascii="Arial" w:eastAsiaTheme="minorEastAsia" w:hAnsi="Arial" w:cs="Arial" w:hint="eastAsia"/>
          <w:b/>
          <w:sz w:val="18"/>
          <w:szCs w:val="18"/>
        </w:rPr>
        <w:t>(</w:t>
      </w:r>
      <w:proofErr w:type="spellStart"/>
      <w:r w:rsidR="00696190" w:rsidRPr="00A975D2">
        <w:rPr>
          <w:rFonts w:ascii="Arial" w:eastAsiaTheme="minorEastAsia" w:hAnsi="Arial" w:cs="Arial" w:hint="eastAsia"/>
          <w:b/>
          <w:sz w:val="18"/>
          <w:szCs w:val="18"/>
        </w:rPr>
        <w:t>Gradutes</w:t>
      </w:r>
      <w:proofErr w:type="spellEnd"/>
      <w:r w:rsidR="00696190" w:rsidRPr="00A975D2">
        <w:rPr>
          <w:rFonts w:ascii="Arial" w:eastAsiaTheme="minorEastAsia" w:hAnsi="Arial" w:cs="Arial" w:hint="eastAsia"/>
          <w:b/>
          <w:sz w:val="18"/>
          <w:szCs w:val="18"/>
        </w:rPr>
        <w:t>)</w:t>
      </w:r>
    </w:p>
    <w:p w:rsidR="00B934AF" w:rsidRDefault="00A866F0" w:rsidP="00B934AF">
      <w:pPr>
        <w:pStyle w:val="a9"/>
        <w:spacing w:line="273" w:lineRule="atLeast"/>
        <w:ind w:left="420"/>
        <w:rPr>
          <w:rFonts w:ascii="Arial" w:eastAsiaTheme="minorEastAsia" w:hAnsi="Arial" w:cs="Arial"/>
          <w:sz w:val="18"/>
          <w:szCs w:val="18"/>
        </w:rPr>
      </w:pPr>
      <w:r w:rsidRPr="00A975D2">
        <w:rPr>
          <w:rFonts w:ascii="Arial" w:eastAsiaTheme="minorEastAsia" w:hAnsi="Arial" w:cs="Arial" w:hint="eastAsia"/>
          <w:sz w:val="18"/>
          <w:szCs w:val="18"/>
        </w:rPr>
        <w:t>如果你已经毕业或即将毕业，并以优异的成绩通过了毕业考试，并仍具有开放性思维，你一定会觉得泰森是你开始职业生涯的理想场所</w:t>
      </w:r>
      <w:r w:rsidR="00696190" w:rsidRPr="00A975D2">
        <w:rPr>
          <w:rFonts w:ascii="Arial" w:eastAsiaTheme="minorEastAsia" w:hAnsi="Arial" w:cs="Arial" w:hint="eastAsia"/>
          <w:sz w:val="18"/>
          <w:szCs w:val="18"/>
        </w:rPr>
        <w:t>.</w:t>
      </w:r>
    </w:p>
    <w:p w:rsidR="00696190" w:rsidRPr="00A975D2" w:rsidRDefault="00696190" w:rsidP="00B934AF">
      <w:pPr>
        <w:pStyle w:val="a9"/>
        <w:spacing w:line="273" w:lineRule="atLeast"/>
        <w:ind w:left="420"/>
        <w:rPr>
          <w:rFonts w:ascii="Arial" w:eastAsiaTheme="minorEastAsia" w:hAnsi="Arial" w:cs="Arial"/>
          <w:sz w:val="18"/>
          <w:szCs w:val="18"/>
        </w:rPr>
      </w:pPr>
      <w:r w:rsidRPr="00A975D2">
        <w:rPr>
          <w:rFonts w:ascii="Arial" w:eastAsiaTheme="minorEastAsia" w:hAnsi="Arial" w:cs="Arial"/>
          <w:sz w:val="18"/>
          <w:szCs w:val="18"/>
        </w:rPr>
        <w:t xml:space="preserve">If you have graduated or will graduate </w:t>
      </w:r>
      <w:r w:rsidR="00A36DC5" w:rsidRPr="00A975D2">
        <w:rPr>
          <w:rFonts w:ascii="Arial" w:eastAsiaTheme="minorEastAsia" w:hAnsi="Arial" w:cs="Arial" w:hint="eastAsia"/>
          <w:sz w:val="18"/>
          <w:szCs w:val="18"/>
        </w:rPr>
        <w:t>and still have creative minds</w:t>
      </w:r>
      <w:r w:rsidRPr="00A975D2">
        <w:rPr>
          <w:rFonts w:ascii="Arial" w:eastAsiaTheme="minorEastAsia" w:hAnsi="Arial" w:cs="Arial" w:hint="eastAsia"/>
          <w:sz w:val="18"/>
          <w:szCs w:val="18"/>
        </w:rPr>
        <w:t>,</w:t>
      </w:r>
      <w:r w:rsidRPr="00A975D2">
        <w:rPr>
          <w:rFonts w:ascii="Arial" w:eastAsiaTheme="minorEastAsia" w:hAnsi="Arial" w:cs="Arial"/>
          <w:sz w:val="18"/>
          <w:szCs w:val="18"/>
        </w:rPr>
        <w:t xml:space="preserve"> </w:t>
      </w:r>
      <w:r w:rsidRPr="00A975D2">
        <w:rPr>
          <w:rFonts w:ascii="Arial" w:eastAsiaTheme="minorEastAsia" w:hAnsi="Arial" w:cs="Arial" w:hint="eastAsia"/>
          <w:sz w:val="18"/>
          <w:szCs w:val="18"/>
        </w:rPr>
        <w:t>y</w:t>
      </w:r>
      <w:r w:rsidRPr="00A975D2">
        <w:rPr>
          <w:rFonts w:ascii="Arial" w:eastAsiaTheme="minorEastAsia" w:hAnsi="Arial" w:cs="Arial"/>
          <w:sz w:val="18"/>
          <w:szCs w:val="18"/>
        </w:rPr>
        <w:t xml:space="preserve">ou </w:t>
      </w:r>
      <w:r w:rsidRPr="00A975D2">
        <w:rPr>
          <w:rFonts w:ascii="Arial" w:eastAsiaTheme="minorEastAsia" w:hAnsi="Arial" w:cs="Arial" w:hint="eastAsia"/>
          <w:sz w:val="18"/>
          <w:szCs w:val="18"/>
        </w:rPr>
        <w:t xml:space="preserve">are certain to </w:t>
      </w:r>
      <w:r w:rsidRPr="00A975D2">
        <w:rPr>
          <w:rFonts w:ascii="Arial" w:eastAsiaTheme="minorEastAsia" w:hAnsi="Arial" w:cs="Arial"/>
          <w:sz w:val="18"/>
          <w:szCs w:val="18"/>
        </w:rPr>
        <w:t>think Tyson would be your ideal place to begin a career</w:t>
      </w:r>
    </w:p>
    <w:p w:rsidR="00A866F0" w:rsidRPr="00A975D2" w:rsidRDefault="00A866F0" w:rsidP="0051659E">
      <w:pPr>
        <w:pStyle w:val="a8"/>
        <w:numPr>
          <w:ilvl w:val="0"/>
          <w:numId w:val="35"/>
        </w:numPr>
        <w:shd w:val="clear" w:color="auto" w:fill="F5F5F5"/>
        <w:ind w:firstLineChars="0"/>
        <w:textAlignment w:val="top"/>
        <w:rPr>
          <w:rFonts w:ascii="Arial" w:hAnsi="Arial" w:cs="Arial"/>
          <w:color w:val="888888"/>
          <w:sz w:val="18"/>
          <w:szCs w:val="18"/>
        </w:rPr>
      </w:pPr>
      <w:r w:rsidRPr="00A975D2">
        <w:rPr>
          <w:rFonts w:ascii="Arial" w:hAnsi="Arial" w:cs="Arial" w:hint="eastAsia"/>
          <w:b/>
          <w:sz w:val="18"/>
          <w:szCs w:val="18"/>
          <w:u w:val="single"/>
        </w:rPr>
        <w:t>泰森管理培训</w:t>
      </w:r>
      <w:proofErr w:type="gramStart"/>
      <w:r w:rsidRPr="00A975D2">
        <w:rPr>
          <w:rFonts w:ascii="Arial" w:hAnsi="Arial" w:cs="Arial" w:hint="eastAsia"/>
          <w:b/>
          <w:sz w:val="18"/>
          <w:szCs w:val="18"/>
          <w:u w:val="single"/>
        </w:rPr>
        <w:t>生项目</w:t>
      </w:r>
      <w:proofErr w:type="gramEnd"/>
      <w:r w:rsidR="00696190" w:rsidRPr="00A975D2">
        <w:rPr>
          <w:rFonts w:ascii="Arial" w:hAnsi="Arial" w:cs="Arial" w:hint="eastAsia"/>
          <w:b/>
          <w:sz w:val="18"/>
          <w:szCs w:val="18"/>
          <w:u w:val="single"/>
        </w:rPr>
        <w:t>(Management Trainee Program)</w:t>
      </w:r>
    </w:p>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Pr="004A7CB9" w:rsidRDefault="004A7CB9" w:rsidP="004A7CB9">
      <w:pPr>
        <w:widowControl/>
        <w:shd w:val="clear" w:color="auto" w:fill="F5F5F5"/>
        <w:jc w:val="left"/>
        <w:textAlignment w:val="top"/>
        <w:rPr>
          <w:rFonts w:asciiTheme="minorEastAsia" w:hAnsiTheme="minorEastAsia" w:cs="Arial"/>
          <w:color w:val="333333"/>
          <w:kern w:val="0"/>
          <w:sz w:val="18"/>
          <w:szCs w:val="18"/>
        </w:rPr>
      </w:pPr>
      <w:r w:rsidRPr="004A7CB9">
        <w:rPr>
          <w:rFonts w:asciiTheme="minorEastAsia" w:hAnsiTheme="minorEastAsia" w:cs="Arial" w:hint="eastAsia"/>
          <w:color w:val="333333"/>
          <w:kern w:val="0"/>
          <w:sz w:val="18"/>
          <w:szCs w:val="18"/>
        </w:rPr>
        <w:t>泰森管理培训生项目（Tyson MT）是一项专为高素质人才设立的在职管理培训项目，该项目为期2-3年，其突出特点在于广泛的培训与发展活动，通过轮岗，一对一辅导，导师计划等多样的学习与培训，提升培训生的专业技能与领导力。项目进程的决定因素包括培训生的个人兴趣，工作能力以及公司的业务需求。</w:t>
      </w:r>
    </w:p>
    <w:p w:rsidR="004A7CB9" w:rsidRPr="004A7CB9" w:rsidRDefault="004A7CB9" w:rsidP="004A7CB9">
      <w:pPr>
        <w:widowControl/>
        <w:shd w:val="clear" w:color="auto" w:fill="F5F5F5"/>
        <w:jc w:val="left"/>
        <w:textAlignment w:val="top"/>
        <w:rPr>
          <w:rFonts w:asciiTheme="minorEastAsia" w:hAnsiTheme="minorEastAsia" w:cs="Arial"/>
          <w:color w:val="333333"/>
          <w:kern w:val="0"/>
          <w:sz w:val="18"/>
          <w:szCs w:val="18"/>
        </w:rPr>
      </w:pPr>
      <w:r w:rsidRPr="004A7CB9">
        <w:rPr>
          <w:rFonts w:asciiTheme="minorEastAsia" w:hAnsiTheme="minorEastAsia" w:cs="Arial"/>
          <w:color w:val="333333"/>
          <w:kern w:val="0"/>
          <w:sz w:val="18"/>
          <w:szCs w:val="18"/>
        </w:rPr>
        <w:t>Tyson Management Trainee Program (Tyson MT) is set up for people with high capability and lasts nearly 2-3 years. Its outstanding feature lies in its extensive training and development activities, through working shift, one-to-one consulting, and teaching program or other diversified learning and training activities to enhance the participants’ professional skills and leadership. The determined factors of the project process include the participants’ interests, working ability and the company's business needs.</w:t>
      </w:r>
    </w:p>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P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4A7CB9" w:rsidRDefault="004A7CB9" w:rsidP="004A7CB9"/>
    <w:p w:rsidR="004A7CB9" w:rsidRDefault="004A7CB9" w:rsidP="004A7CB9"/>
    <w:p w:rsidR="004A7CB9" w:rsidRDefault="004A7CB9" w:rsidP="004A7CB9"/>
    <w:p w:rsidR="004A7CB9" w:rsidRDefault="004A7CB9" w:rsidP="004A7CB9"/>
    <w:p w:rsidR="004A7CB9" w:rsidRDefault="004A7CB9" w:rsidP="004A7CB9"/>
    <w:p w:rsidR="004A7CB9" w:rsidRPr="00113772" w:rsidRDefault="004A7CB9" w:rsidP="004A7CB9"/>
    <w:p w:rsidR="004A7CB9" w:rsidRDefault="004A7CB9" w:rsidP="004A7CB9">
      <w:r>
        <w:rPr>
          <w:rFonts w:hint="eastAsia"/>
        </w:rPr>
        <w:lastRenderedPageBreak/>
        <w:t>项目介绍</w:t>
      </w:r>
      <w:r>
        <w:rPr>
          <w:rFonts w:hint="eastAsia"/>
        </w:rPr>
        <w:t>Program Introduction</w:t>
      </w:r>
      <w:r>
        <w:rPr>
          <w:rFonts w:hint="eastAsia"/>
        </w:rPr>
        <w:t>：</w:t>
      </w:r>
    </w:p>
    <w:p w:rsidR="004A7CB9" w:rsidRDefault="004A7CB9" w:rsidP="004A7CB9">
      <w:r>
        <w:rPr>
          <w:rFonts w:hint="eastAsia"/>
        </w:rPr>
        <w:t>项目目的：挑选高素质的应届毕业生，使他们发展成为泰森中国未来的领导力量</w:t>
      </w:r>
    </w:p>
    <w:p w:rsidR="004A7CB9" w:rsidRDefault="004A7CB9" w:rsidP="004A7CB9">
      <w:r>
        <w:rPr>
          <w:rFonts w:hint="eastAsia"/>
        </w:rPr>
        <w:t>Program Purpose</w:t>
      </w:r>
      <w:r>
        <w:rPr>
          <w:rFonts w:hint="eastAsia"/>
        </w:rPr>
        <w:t>：</w:t>
      </w:r>
      <w:r>
        <w:rPr>
          <w:rFonts w:hint="eastAsia"/>
        </w:rPr>
        <w:t>Select high-quality graduates to develop them into future leaders of Tyson China</w:t>
      </w:r>
    </w:p>
    <w:p w:rsidR="004430E8" w:rsidRDefault="00547138" w:rsidP="004430E8">
      <w:r>
        <w:rPr>
          <w:noProof/>
        </w:rPr>
        <w:pict>
          <v:shape id="Text Box 19" o:spid="_x0000_s2153" type="#_x0000_t202" style="position:absolute;left:0;text-align:left;margin-left:156.5pt;margin-top:1.45pt;width:122.2pt;height:60.75pt;z-index:251803648;visibility:visible" fillcolor="#f79646 [3209]" strokecolor="#f2f2f2 [3041]" strokeweight="3pt">
            <v:shadow on="t" type="perspective" color="#974706 [1609]" opacity=".5" offset="1pt" offset2="-1pt"/>
            <v:textbox style="mso-next-textbox:#Text Box 19;mso-rotate-with-shape:t" inset="1.93639mm,.96822mm,1.93639mm,.96822mm">
              <w:txbxContent>
                <w:p w:rsidR="004A7CB9" w:rsidRDefault="004A7CB9" w:rsidP="004A7CB9">
                  <w:pPr>
                    <w:jc w:val="center"/>
                  </w:pPr>
                  <w:r>
                    <w:rPr>
                      <w:rFonts w:hint="eastAsia"/>
                    </w:rPr>
                    <w:t>管理培训生项目</w:t>
                  </w:r>
                </w:p>
                <w:p w:rsidR="004A7CB9" w:rsidRDefault="004A7CB9" w:rsidP="004A7CB9">
                  <w:pPr>
                    <w:jc w:val="center"/>
                  </w:pPr>
                  <w:r w:rsidRPr="002D418E">
                    <w:t>Management Trainee    Program</w:t>
                  </w:r>
                </w:p>
                <w:p w:rsidR="00482A1D" w:rsidRPr="00482E12" w:rsidRDefault="00482A1D" w:rsidP="00482E12"/>
              </w:txbxContent>
            </v:textbox>
          </v:shape>
        </w:pict>
      </w:r>
      <w:r w:rsidR="00695DF8" w:rsidRPr="00695DF8">
        <w:rPr>
          <w:rFonts w:asciiTheme="minorEastAsia" w:hAnsiTheme="minorEastAsia" w:cs="Arial"/>
          <w:noProof/>
          <w:color w:val="888888"/>
          <w:sz w:val="18"/>
          <w:szCs w:val="18"/>
        </w:rPr>
        <w:pict>
          <v:group id="_x0000_s2137" editas="canvas" style="position:absolute;left:0;text-align:left;margin-left:-.95pt;margin-top:62.2pt;width:450pt;height:197.4pt;z-index:251794432" coordorigin="972,9604" coordsize="9000,39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8" type="#_x0000_t75" style="position:absolute;left:972;top:9604;width:9000;height:3948" o:preferrelative="f">
              <v:fill o:detectmouseclick="t"/>
              <v:path o:extrusionok="t" o:connecttype="none"/>
              <o:lock v:ext="edit" text="t"/>
            </v:shape>
            <v:oval id="Oval 2" o:spid="_x0000_s2139" style="position:absolute;left:4333;top:10539;width:2950;height:2090;visibility:visible;v-text-anchor:middle">
              <v:textbox style="mso-next-textbox:#Oval 2;mso-rotate-with-shape:t" inset="1.93639mm,.96822mm,1.93639mm,.96822mm">
                <w:txbxContent>
                  <w:p w:rsidR="0051659E" w:rsidRPr="008B564D" w:rsidRDefault="0051659E" w:rsidP="0051659E">
                    <w:pPr>
                      <w:rPr>
                        <w:lang w:val="zh-CN"/>
                      </w:rPr>
                    </w:pPr>
                  </w:p>
                </w:txbxContent>
              </v:textbox>
            </v:oval>
            <v:oval id="Oval 18" o:spid="_x0000_s2150" style="position:absolute;left:4511;top:10742;width:2698;height:1733;visibility:visible;v-text-anchor:middle" fillcolor="#c00000" strokecolor="white" strokeweight="6pt">
              <v:textbox style="mso-next-textbox:#Oval 18;mso-rotate-with-shape:t" inset="1.93639mm,.96822mm,1.93639mm,.96822mm">
                <w:txbxContent>
                  <w:p w:rsidR="0051659E" w:rsidRPr="008B564D" w:rsidRDefault="0051659E" w:rsidP="0051659E">
                    <w:pPr>
                      <w:rPr>
                        <w:lang w:val="zh-CN"/>
                      </w:rPr>
                    </w:pPr>
                  </w:p>
                </w:txbxContent>
              </v:textbox>
            </v:oval>
            <v:shape id="_x0000_s2151" type="#_x0000_t202" style="position:absolute;left:4653;top:10943;width:2444;height:1481;visibility:visible" filled="f" stroked="f">
              <v:textbox style="mso-next-textbox:#_x0000_s2151;mso-rotate-with-shape:t" inset="1.93639mm,.96822mm,1.93639mm,.96822mm">
                <w:txbxContent>
                  <w:p w:rsidR="0051659E" w:rsidRPr="003734BE" w:rsidRDefault="0051659E" w:rsidP="0051659E">
                    <w:pPr>
                      <w:jc w:val="center"/>
                    </w:pPr>
                    <w:r>
                      <w:rPr>
                        <w:rFonts w:hint="eastAsia"/>
                      </w:rPr>
                      <w:t>Management</w:t>
                    </w:r>
                    <w:r w:rsidRPr="008B564D">
                      <w:t xml:space="preserve"> </w:t>
                    </w:r>
                    <w:r>
                      <w:rPr>
                        <w:rFonts w:hint="eastAsia"/>
                      </w:rPr>
                      <w:t xml:space="preserve">Trainee   </w:t>
                    </w:r>
                    <w:r w:rsidRPr="008B564D">
                      <w:t xml:space="preserve"> Program</w:t>
                    </w:r>
                  </w:p>
                </w:txbxContent>
              </v:textbox>
            </v:shape>
            <v:group id="_x0000_s2140" style="position:absolute;left:972;top:9604;width:9000;height:3948" coordorigin="431,816" coordsize="4844,2998">
              <v:rect id="_x0000_s2141" style="position:absolute;left:431;top:816;width:2383;height:1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" fillcolor="#e46c0a" stroked="f">
                <v:fill alignshape="f"/>
                <v:textbox style="mso-next-textbox:#_x0000_s2141;mso-rotate-with-shape:t" inset="1.93639mm,.96822mm,1.93639mm,.96822mm">
                  <w:txbxContent>
                    <w:p w:rsidR="004A7CB9" w:rsidRPr="008B564D" w:rsidRDefault="004A7CB9" w:rsidP="004A7CB9">
                      <w:r>
                        <w:rPr>
                          <w:rFonts w:hint="eastAsia"/>
                        </w:rPr>
                        <w:t>招募农业大学中具备较大潜力以及高文化素质的应届毕业生</w:t>
                      </w:r>
                    </w:p>
                    <w:p w:rsidR="00530160" w:rsidRPr="008B564D" w:rsidRDefault="004A7CB9" w:rsidP="004A7CB9">
                      <w:r w:rsidRPr="008B564D">
                        <w:t>Recruit high potential</w:t>
                      </w:r>
                      <w:r>
                        <w:t xml:space="preserve"> graduates with good </w:t>
                      </w:r>
                      <w:r w:rsidRPr="00FB0D7D">
                        <w:t>cultural cultivation</w:t>
                      </w:r>
                      <w:r w:rsidRPr="008B564D">
                        <w:t xml:space="preserve"> from </w:t>
                      </w:r>
                      <w:r>
                        <w:rPr>
                          <w:rFonts w:hint="eastAsia"/>
                        </w:rPr>
                        <w:t>agriculture</w:t>
                      </w:r>
                      <w:r w:rsidRPr="008B564D">
                        <w:t xml:space="preserve"> universities</w:t>
                      </w:r>
                    </w:p>
                  </w:txbxContent>
                </v:textbox>
              </v:rect>
              <v:rect id="_x0000_s2142" style="position:absolute;left:2814;top:816;width:131;height:1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" stroked="f">
                <v:fill alignshape="f"/>
                <v:textbox style="mso-next-textbox:#_x0000_s2142;mso-rotate-with-shape:t" inset="1.93639mm,.96822mm,1.93639mm,.96822mm">
                  <w:txbxContent>
                    <w:p w:rsidR="0051659E" w:rsidRPr="008B564D" w:rsidRDefault="0051659E" w:rsidP="0051659E">
                      <w:pPr>
                        <w:rPr>
                          <w:lang w:val="zh-CN"/>
                        </w:rPr>
                      </w:pPr>
                    </w:p>
                  </w:txbxContent>
                </v:textbox>
              </v:rect>
              <v:rect id="_x0000_s2143" style="position:absolute;left:2945;top:816;width:2330;height:14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" fillcolor="#e46c0a" stroked="f">
                <v:fill alignshape="f"/>
                <v:textbox style="mso-next-textbox:#_x0000_s2143;mso-rotate-with-shape:t" inset="1.93639mm,.96822mm,1.93639mm,.96822mm">
                  <w:txbxContent>
                    <w:p w:rsidR="004A7CB9" w:rsidRDefault="004A7CB9" w:rsidP="004A7CB9">
                      <w:r>
                        <w:rPr>
                          <w:rFonts w:hint="eastAsia"/>
                        </w:rPr>
                        <w:t>绩效管理系统（绩效评估）</w:t>
                      </w:r>
                    </w:p>
                    <w:p w:rsidR="004A7CB9" w:rsidRDefault="004A7CB9" w:rsidP="004A7CB9">
                      <w:r>
                        <w:t>Performance</w:t>
                      </w:r>
                      <w:r>
                        <w:rPr>
                          <w:rFonts w:hint="eastAsia"/>
                        </w:rPr>
                        <w:t xml:space="preserve"> </w:t>
                      </w:r>
                      <w:r w:rsidRPr="002D418E">
                        <w:t>Management</w:t>
                      </w:r>
                      <w:r>
                        <w:rPr>
                          <w:rFonts w:hint="eastAsia"/>
                        </w:rPr>
                        <w:t xml:space="preserve"> </w:t>
                      </w:r>
                      <w:r>
                        <w:t xml:space="preserve">System          </w:t>
                      </w:r>
                      <w:r w:rsidRPr="002D418E">
                        <w:t>(Performance Evaluation)</w:t>
                      </w:r>
                    </w:p>
                    <w:p w:rsidR="0051659E" w:rsidRPr="004A7CB9" w:rsidRDefault="0051659E" w:rsidP="0051659E"/>
                  </w:txbxContent>
                </v:textbox>
              </v:rect>
              <v:rect id="_x0000_s2144" style="position:absolute;left:431;top:2304;width:2383;height:1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" fillcolor="#e46c0a" stroked="f">
                <v:fill alignshape="f"/>
                <v:textbox style="mso-next-textbox:#_x0000_s2144;mso-rotate-with-shape:t" inset="1.93639mm,.96822mm,1.93639mm,.96822mm">
                  <w:txbxContent>
                    <w:p w:rsidR="0051659E" w:rsidRDefault="0051659E" w:rsidP="0051659E"/>
                    <w:p w:rsidR="004A7CB9" w:rsidRDefault="004A7CB9" w:rsidP="004A7CB9">
                      <w:pPr>
                        <w:jc w:val="left"/>
                      </w:pPr>
                      <w:r>
                        <w:rPr>
                          <w:rFonts w:hint="eastAsia"/>
                        </w:rPr>
                        <w:t>培训和发展计划</w:t>
                      </w:r>
                    </w:p>
                    <w:p w:rsidR="004A7CB9" w:rsidRPr="00823FB7" w:rsidRDefault="004A7CB9" w:rsidP="004A7CB9">
                      <w:pPr>
                        <w:jc w:val="left"/>
                        <w:rPr>
                          <w:rFonts w:cs="Arial"/>
                        </w:rPr>
                      </w:pPr>
                      <w:r>
                        <w:rPr>
                          <w:rFonts w:hint="eastAsia"/>
                        </w:rPr>
                        <w:t>Training</w:t>
                      </w:r>
                      <w:r w:rsidRPr="008B564D">
                        <w:t xml:space="preserve"> and </w:t>
                      </w:r>
                      <w:r>
                        <w:t>Development</w:t>
                      </w:r>
                      <w:r>
                        <w:rPr>
                          <w:rFonts w:hint="eastAsia"/>
                        </w:rPr>
                        <w:t xml:space="preserve"> Programs</w:t>
                      </w:r>
                    </w:p>
                    <w:p w:rsidR="0051659E" w:rsidRPr="00823FB7" w:rsidRDefault="0051659E" w:rsidP="0051659E">
                      <w:pPr>
                        <w:jc w:val="left"/>
                        <w:rPr>
                          <w:rFonts w:cs="Arial"/>
                        </w:rPr>
                      </w:pPr>
                    </w:p>
                  </w:txbxContent>
                </v:textbox>
              </v:rect>
              <v:rect id="_x0000_s2145" style="position:absolute;left:2814;top:2304;width:131;height:1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" stroked="f">
                <v:fill alignshape="f"/>
                <v:textbox style="mso-next-textbox:#_x0000_s2145;mso-rotate-with-shape:t" inset="1.93639mm,.96822mm,1.93639mm,.96822mm">
                  <w:txbxContent>
                    <w:p w:rsidR="0051659E" w:rsidRPr="008B564D" w:rsidRDefault="0051659E" w:rsidP="0051659E">
                      <w:pPr>
                        <w:rPr>
                          <w:lang w:val="zh-CN"/>
                        </w:rPr>
                      </w:pPr>
                    </w:p>
                  </w:txbxContent>
                </v:textbox>
              </v:rect>
              <v:rect id="_x0000_s2146" style="position:absolute;left:2945;top:2304;width:2330;height:15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" fillcolor="#e46c0a" stroked="f">
                <v:fill alignshape="f"/>
                <v:textbox style="mso-next-textbox:#_x0000_s2146;mso-rotate-with-shape:t" inset="1.93639mm,.96822mm,1.93639mm,.96822mm">
                  <w:txbxContent>
                    <w:p w:rsidR="004A7CB9" w:rsidRDefault="004A7CB9" w:rsidP="004A7CB9">
                      <w:r w:rsidRPr="00193482">
                        <w:rPr>
                          <w:rFonts w:hint="eastAsia"/>
                        </w:rPr>
                        <w:t>是为将来活禽</w:t>
                      </w:r>
                      <w:r>
                        <w:rPr>
                          <w:rFonts w:hint="eastAsia"/>
                        </w:rPr>
                        <w:t>生产和</w:t>
                      </w:r>
                      <w:r w:rsidRPr="00193482">
                        <w:rPr>
                          <w:rFonts w:hint="eastAsia"/>
                        </w:rPr>
                        <w:t>加工</w:t>
                      </w:r>
                      <w:r>
                        <w:rPr>
                          <w:rFonts w:hint="eastAsia"/>
                        </w:rPr>
                        <w:t>部门</w:t>
                      </w:r>
                      <w:r w:rsidRPr="00193482">
                        <w:rPr>
                          <w:rFonts w:hint="eastAsia"/>
                        </w:rPr>
                        <w:t>输送</w:t>
                      </w:r>
                    </w:p>
                    <w:p w:rsidR="004A7CB9" w:rsidRDefault="004A7CB9" w:rsidP="004A7CB9">
                      <w:r w:rsidRPr="00193482">
                        <w:rPr>
                          <w:rFonts w:hint="eastAsia"/>
                        </w:rPr>
                        <w:t>中高级人才的重要来源之一</w:t>
                      </w:r>
                    </w:p>
                    <w:p w:rsidR="004A7CB9" w:rsidRDefault="004A7CB9" w:rsidP="004A7CB9">
                      <w:r w:rsidRPr="00193482">
                        <w:t xml:space="preserve">One of the key sources for future middle to senior level management pool for Live Production </w:t>
                      </w:r>
                      <w:r>
                        <w:rPr>
                          <w:rFonts w:hint="eastAsia"/>
                        </w:rPr>
                        <w:t xml:space="preserve">and </w:t>
                      </w:r>
                      <w:r w:rsidRPr="00193482">
                        <w:t>Processing</w:t>
                      </w:r>
                    </w:p>
                    <w:p w:rsidR="0051659E" w:rsidRPr="008F3EBF" w:rsidRDefault="0051659E" w:rsidP="0051659E">
                      <w:pPr>
                        <w:jc w:val="right"/>
                        <w:rPr>
                          <w:rStyle w:val="1Char"/>
                          <w:b w:val="0"/>
                          <w:sz w:val="31"/>
                          <w:szCs w:val="31"/>
                        </w:rPr>
                      </w:pPr>
                      <w:r>
                        <w:rPr>
                          <w:rStyle w:val="1Char"/>
                          <w:rFonts w:hint="eastAsia"/>
                          <w:b w:val="0"/>
                          <w:sz w:val="31"/>
                          <w:szCs w:val="31"/>
                        </w:rPr>
                        <w:t xml:space="preserve">       </w:t>
                      </w:r>
                    </w:p>
                  </w:txbxContent>
                </v:textbox>
              </v:rect>
              <v:line id="_x0000_s2147" style="position:absolute;visibility:visible" from="2814,816" to="281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" strokecolor="#e46c0a" strokeweight="6pt"/>
              <v:line id="_x0000_s2148" style="position:absolute;visibility:visible" from="2945,816" to="2945,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" strokecolor="#e46c0a" strokeweight="6pt"/>
              <v:line id="_x0000_s2149" style="position:absolute;visibility:visible" from="431,2304" to="5275,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" strokecolor="white" strokeweight="6pt"/>
            </v:group>
            <v:shape id="_x0000_s2155" type="#_x0000_t202" style="position:absolute;left:4653;top:11564;width:624;height:71" fillcolor="#f79646 [3209]" strokecolor="#f2f2f2 [3041]" strokeweight="3pt">
              <v:shadow on="t" type="perspective" color="#974706 [1609]" opacity=".5" offset="1pt" offset2="-1pt"/>
              <v:textbox style="mso-next-textbox:#_x0000_s2155">
                <w:txbxContent>
                  <w:p w:rsidR="00740B87" w:rsidRDefault="00740B87"/>
                </w:txbxContent>
              </v:textbox>
            </v:shape>
            <w10:wrap type="square"/>
          </v:group>
        </w:pict>
      </w:r>
      <w:r w:rsidR="004A7CB9">
        <w:rPr>
          <w:rFonts w:hint="eastAsia"/>
        </w:rPr>
        <w:t>项目为期时间：</w:t>
      </w:r>
      <w:r w:rsidR="004A7CB9">
        <w:rPr>
          <w:rFonts w:hint="eastAsia"/>
        </w:rPr>
        <w:t xml:space="preserve">2 </w:t>
      </w:r>
      <w:r w:rsidR="004430E8">
        <w:rPr>
          <w:rFonts w:hint="eastAsia"/>
        </w:rPr>
        <w:t>-</w:t>
      </w:r>
      <w:r w:rsidR="004A7CB9">
        <w:rPr>
          <w:rFonts w:hint="eastAsia"/>
        </w:rPr>
        <w:t>3</w:t>
      </w:r>
      <w:r w:rsidR="004A7CB9">
        <w:rPr>
          <w:rFonts w:hint="eastAsia"/>
        </w:rPr>
        <w:t>年</w:t>
      </w:r>
    </w:p>
    <w:p w:rsidR="004430E8" w:rsidRPr="00113772" w:rsidRDefault="004430E8" w:rsidP="004430E8">
      <w:r>
        <w:t>P</w:t>
      </w:r>
      <w:r>
        <w:rPr>
          <w:rFonts w:hint="eastAsia"/>
        </w:rPr>
        <w:t>rogram Duration</w:t>
      </w:r>
      <w:r>
        <w:rPr>
          <w:rFonts w:hint="eastAsia"/>
        </w:rPr>
        <w:t>：</w:t>
      </w:r>
      <w:r>
        <w:rPr>
          <w:rFonts w:hint="eastAsia"/>
        </w:rPr>
        <w:t>2- 3 years</w:t>
      </w:r>
    </w:p>
    <w:p w:rsidR="004A7CB9" w:rsidRDefault="004A7CB9" w:rsidP="004A7CB9"/>
    <w:p w:rsidR="004A7CB9" w:rsidRDefault="004A7CB9" w:rsidP="0051659E">
      <w:pPr>
        <w:widowControl/>
        <w:shd w:val="clear" w:color="auto" w:fill="F5F5F5"/>
        <w:jc w:val="left"/>
        <w:textAlignment w:val="top"/>
        <w:rPr>
          <w:rFonts w:asciiTheme="minorEastAsia" w:hAnsiTheme="minorEastAsia" w:cs="Arial"/>
          <w:color w:val="333333"/>
          <w:kern w:val="0"/>
          <w:sz w:val="18"/>
          <w:szCs w:val="18"/>
        </w:rPr>
      </w:pPr>
    </w:p>
    <w:p w:rsidR="00A866F0" w:rsidRPr="007556DA" w:rsidRDefault="00A866F0" w:rsidP="007556DA">
      <w:pPr>
        <w:widowControl/>
        <w:shd w:val="clear" w:color="auto" w:fill="F5F5F5"/>
        <w:jc w:val="left"/>
        <w:textAlignment w:val="top"/>
        <w:rPr>
          <w:rFonts w:ascii="Arial" w:eastAsia="宋体" w:hAnsi="Arial" w:cs="Arial"/>
          <w:noProof/>
          <w:color w:val="333333"/>
          <w:kern w:val="0"/>
          <w:sz w:val="24"/>
          <w:szCs w:val="24"/>
        </w:rPr>
      </w:pPr>
      <w:r w:rsidRPr="00A975D2">
        <w:rPr>
          <w:rFonts w:ascii="Arial" w:hAnsi="Arial" w:cs="Arial" w:hint="eastAsia"/>
          <w:b/>
          <w:sz w:val="18"/>
          <w:szCs w:val="18"/>
        </w:rPr>
        <w:t>有经验人士</w:t>
      </w:r>
      <w:r w:rsidR="0051659E" w:rsidRPr="00A975D2">
        <w:rPr>
          <w:rFonts w:ascii="Arial" w:hAnsi="Arial" w:cs="Arial" w:hint="eastAsia"/>
          <w:b/>
          <w:sz w:val="18"/>
          <w:szCs w:val="18"/>
        </w:rPr>
        <w:t>(Experienced Talents)</w:t>
      </w:r>
    </w:p>
    <w:p w:rsidR="007556DA" w:rsidRDefault="00A866F0" w:rsidP="00B22D17">
      <w:pPr>
        <w:pStyle w:val="a9"/>
        <w:spacing w:before="0" w:beforeAutospacing="0" w:after="0" w:afterAutospacing="0" w:line="273" w:lineRule="atLeast"/>
        <w:rPr>
          <w:rFonts w:ascii="Arial" w:eastAsiaTheme="minorEastAsia" w:hAnsi="Arial" w:cs="Arial"/>
          <w:sz w:val="18"/>
          <w:szCs w:val="18"/>
        </w:rPr>
      </w:pPr>
      <w:r w:rsidRPr="00A975D2">
        <w:rPr>
          <w:rFonts w:ascii="Arial" w:eastAsiaTheme="minorEastAsia" w:hAnsi="Arial" w:cs="Arial" w:hint="eastAsia"/>
          <w:sz w:val="18"/>
          <w:szCs w:val="18"/>
        </w:rPr>
        <w:t>如果</w:t>
      </w:r>
      <w:r w:rsidRPr="00A975D2">
        <w:rPr>
          <w:rFonts w:ascii="Arial" w:eastAsiaTheme="minorEastAsia" w:hAnsi="Arial" w:cs="Arial"/>
          <w:sz w:val="18"/>
          <w:szCs w:val="18"/>
        </w:rPr>
        <w:t>你</w:t>
      </w:r>
      <w:r w:rsidRPr="00A975D2">
        <w:rPr>
          <w:rFonts w:ascii="Arial" w:eastAsiaTheme="minorEastAsia" w:hAnsi="Arial" w:cs="Arial" w:hint="eastAsia"/>
          <w:sz w:val="18"/>
          <w:szCs w:val="18"/>
        </w:rPr>
        <w:t>已经</w:t>
      </w:r>
      <w:r w:rsidRPr="00A975D2">
        <w:rPr>
          <w:rFonts w:ascii="Arial" w:eastAsiaTheme="minorEastAsia" w:hAnsi="Arial" w:cs="Arial"/>
          <w:sz w:val="18"/>
          <w:szCs w:val="18"/>
        </w:rPr>
        <w:t>有</w:t>
      </w:r>
      <w:r w:rsidRPr="00A975D2">
        <w:rPr>
          <w:rFonts w:ascii="Arial" w:eastAsiaTheme="minorEastAsia" w:hAnsi="Arial" w:cs="Arial" w:hint="eastAsia"/>
          <w:sz w:val="18"/>
          <w:szCs w:val="18"/>
        </w:rPr>
        <w:t>三年以上</w:t>
      </w:r>
      <w:r w:rsidRPr="00A975D2">
        <w:rPr>
          <w:rFonts w:ascii="Arial" w:eastAsiaTheme="minorEastAsia" w:hAnsi="Arial" w:cs="Arial"/>
          <w:sz w:val="18"/>
          <w:szCs w:val="18"/>
        </w:rPr>
        <w:t>的专业技术工作经验</w:t>
      </w:r>
      <w:r w:rsidRPr="00A975D2">
        <w:rPr>
          <w:rFonts w:ascii="Arial" w:eastAsiaTheme="minorEastAsia" w:hAnsi="Arial" w:cs="Arial" w:hint="eastAsia"/>
          <w:sz w:val="18"/>
          <w:szCs w:val="18"/>
        </w:rPr>
        <w:t>，</w:t>
      </w:r>
      <w:r w:rsidRPr="00A975D2">
        <w:rPr>
          <w:rFonts w:ascii="Arial" w:eastAsiaTheme="minorEastAsia" w:hAnsi="Arial" w:cs="Arial"/>
          <w:sz w:val="18"/>
          <w:szCs w:val="18"/>
        </w:rPr>
        <w:t>希望</w:t>
      </w:r>
      <w:r w:rsidRPr="00A975D2">
        <w:rPr>
          <w:rFonts w:ascii="Arial" w:eastAsiaTheme="minorEastAsia" w:hAnsi="Arial" w:cs="Arial" w:hint="eastAsia"/>
          <w:sz w:val="18"/>
          <w:szCs w:val="18"/>
        </w:rPr>
        <w:t>迎接</w:t>
      </w:r>
      <w:r w:rsidRPr="00A975D2">
        <w:rPr>
          <w:rFonts w:ascii="Arial" w:eastAsiaTheme="minorEastAsia" w:hAnsi="Arial" w:cs="Arial"/>
          <w:sz w:val="18"/>
          <w:szCs w:val="18"/>
        </w:rPr>
        <w:t>新的挑战</w:t>
      </w:r>
      <w:r w:rsidRPr="00A975D2">
        <w:rPr>
          <w:rFonts w:ascii="Arial" w:eastAsiaTheme="minorEastAsia" w:hAnsi="Arial" w:cs="Arial" w:hint="eastAsia"/>
          <w:sz w:val="18"/>
          <w:szCs w:val="18"/>
        </w:rPr>
        <w:t>，</w:t>
      </w:r>
      <w:r w:rsidRPr="00A975D2">
        <w:rPr>
          <w:rFonts w:ascii="Arial" w:eastAsiaTheme="minorEastAsia" w:hAnsi="Arial" w:cs="Arial"/>
          <w:sz w:val="18"/>
          <w:szCs w:val="18"/>
        </w:rPr>
        <w:t>或者在现有的职业发展道路再进一步。</w:t>
      </w:r>
      <w:r w:rsidRPr="00A975D2">
        <w:rPr>
          <w:rFonts w:ascii="Arial" w:eastAsiaTheme="minorEastAsia" w:hAnsi="Arial" w:cs="Arial" w:hint="eastAsia"/>
          <w:sz w:val="18"/>
          <w:szCs w:val="18"/>
        </w:rPr>
        <w:t>泰森</w:t>
      </w:r>
      <w:r w:rsidRPr="00A975D2">
        <w:rPr>
          <w:rFonts w:ascii="Arial" w:eastAsiaTheme="minorEastAsia" w:hAnsi="Arial" w:cs="Arial"/>
          <w:sz w:val="18"/>
          <w:szCs w:val="18"/>
        </w:rPr>
        <w:t>能够提供众多机会，帮助你实现自己的事业目标。</w:t>
      </w:r>
    </w:p>
    <w:p w:rsidR="0051659E" w:rsidRPr="00B22D17" w:rsidRDefault="00695DF8" w:rsidP="00B22D17">
      <w:pPr>
        <w:pStyle w:val="a9"/>
        <w:spacing w:before="0" w:beforeAutospacing="0" w:line="273" w:lineRule="atLeast"/>
        <w:rPr>
          <w:rFonts w:ascii="Arial" w:eastAsiaTheme="minorEastAsia" w:hAnsi="Arial" w:cs="Arial"/>
          <w:sz w:val="18"/>
          <w:szCs w:val="18"/>
        </w:rPr>
      </w:pPr>
      <w:r w:rsidRPr="00695DF8">
        <w:rPr>
          <w:noProof/>
          <w:sz w:val="18"/>
          <w:szCs w:val="18"/>
        </w:rPr>
        <w:pict>
          <v:shape id="_x0000_s2152" type="#_x0000_t202" style="position:absolute;margin-left:-.95pt;margin-top:43pt;width:329.85pt;height:337.85pt;z-index:251795456;mso-width-relative:margin;mso-height-relative:margin" filled="f" stroked="f">
            <v:textbox>
              <w:txbxContent>
                <w:p w:rsidR="001F38DF" w:rsidRDefault="001F38DF" w:rsidP="0005335A">
                  <w:pPr>
                    <w:rPr>
                      <w:rFonts w:hint="eastAsia"/>
                      <w:b/>
                      <w:sz w:val="20"/>
                    </w:rPr>
                  </w:pPr>
                </w:p>
                <w:p w:rsidR="0005335A" w:rsidRPr="00CC0C24" w:rsidRDefault="0005335A" w:rsidP="0005335A">
                  <w:pPr>
                    <w:rPr>
                      <w:rFonts w:ascii="Calibri" w:hAnsi="Calibri"/>
                      <w:b/>
                      <w:color w:val="000000"/>
                      <w:sz w:val="18"/>
                      <w:szCs w:val="20"/>
                    </w:rPr>
                  </w:pPr>
                  <w:r w:rsidRPr="00CC0C24">
                    <w:rPr>
                      <w:rFonts w:hint="eastAsia"/>
                      <w:b/>
                      <w:sz w:val="20"/>
                    </w:rPr>
                    <w:t>Address:</w:t>
                  </w:r>
                  <w:r w:rsidRPr="00CC0C24">
                    <w:rPr>
                      <w:rFonts w:ascii="Calibri" w:hAnsi="Calibri"/>
                      <w:b/>
                      <w:color w:val="000000"/>
                      <w:sz w:val="18"/>
                      <w:szCs w:val="20"/>
                    </w:rPr>
                    <w:t xml:space="preserve"> Room 501. Building One</w:t>
                  </w:r>
                  <w:r w:rsidRPr="00CC0C24">
                    <w:rPr>
                      <w:rFonts w:ascii="Calibri" w:hAnsi="Calibri" w:hint="eastAsia"/>
                      <w:b/>
                      <w:color w:val="000000"/>
                      <w:sz w:val="18"/>
                      <w:szCs w:val="20"/>
                    </w:rPr>
                    <w:t xml:space="preserve"> </w:t>
                  </w:r>
                  <w:r w:rsidRPr="00CC0C24">
                    <w:rPr>
                      <w:rFonts w:ascii="Calibri" w:hAnsi="Calibri"/>
                      <w:b/>
                      <w:color w:val="000000"/>
                      <w:sz w:val="18"/>
                      <w:szCs w:val="20"/>
                    </w:rPr>
                    <w:t>No. 388 Tian Lin Road Shanghai, China</w:t>
                  </w:r>
                </w:p>
                <w:p w:rsidR="0005335A" w:rsidRPr="00CC0C24" w:rsidRDefault="0005335A" w:rsidP="0005335A">
                  <w:pPr>
                    <w:rPr>
                      <w:rFonts w:ascii="Calibri" w:hAnsi="Calibri"/>
                      <w:color w:val="000000"/>
                      <w:sz w:val="18"/>
                      <w:szCs w:val="20"/>
                    </w:rPr>
                  </w:pPr>
                  <w:r w:rsidRPr="00CC0C24">
                    <w:rPr>
                      <w:rFonts w:ascii="Calibri" w:hAnsi="Calibri" w:hint="eastAsia"/>
                      <w:color w:val="000000"/>
                      <w:sz w:val="18"/>
                      <w:szCs w:val="20"/>
                    </w:rPr>
                    <w:t>地址：上海市田林路</w:t>
                  </w:r>
                  <w:r w:rsidRPr="00CC0C24">
                    <w:rPr>
                      <w:rFonts w:ascii="Calibri" w:hAnsi="Calibri" w:hint="eastAsia"/>
                      <w:color w:val="000000"/>
                      <w:sz w:val="18"/>
                      <w:szCs w:val="20"/>
                    </w:rPr>
                    <w:t>388</w:t>
                  </w:r>
                  <w:r w:rsidRPr="00CC0C24">
                    <w:rPr>
                      <w:rFonts w:ascii="Calibri" w:hAnsi="Calibri" w:hint="eastAsia"/>
                      <w:color w:val="000000"/>
                      <w:sz w:val="18"/>
                      <w:szCs w:val="20"/>
                    </w:rPr>
                    <w:t>号</w:t>
                  </w:r>
                  <w:r w:rsidRPr="00CC0C24">
                    <w:rPr>
                      <w:rFonts w:ascii="Calibri" w:hAnsi="Calibri" w:hint="eastAsia"/>
                      <w:color w:val="000000"/>
                      <w:sz w:val="18"/>
                      <w:szCs w:val="20"/>
                    </w:rPr>
                    <w:t>1</w:t>
                  </w:r>
                  <w:r w:rsidRPr="00CC0C24">
                    <w:rPr>
                      <w:rFonts w:ascii="Calibri" w:hAnsi="Calibri" w:hint="eastAsia"/>
                      <w:color w:val="000000"/>
                      <w:sz w:val="18"/>
                      <w:szCs w:val="20"/>
                    </w:rPr>
                    <w:t>号楼</w:t>
                  </w:r>
                  <w:r w:rsidRPr="00CC0C24">
                    <w:rPr>
                      <w:rFonts w:ascii="Calibri" w:hAnsi="Calibri" w:hint="eastAsia"/>
                      <w:color w:val="000000"/>
                      <w:sz w:val="18"/>
                      <w:szCs w:val="20"/>
                    </w:rPr>
                    <w:t>501</w:t>
                  </w:r>
                  <w:r w:rsidRPr="00CC0C24">
                    <w:rPr>
                      <w:rFonts w:ascii="Calibri" w:hAnsi="Calibri" w:hint="eastAsia"/>
                      <w:color w:val="000000"/>
                      <w:sz w:val="18"/>
                      <w:szCs w:val="20"/>
                    </w:rPr>
                    <w:t>室</w:t>
                  </w:r>
                </w:p>
                <w:p w:rsidR="0005335A" w:rsidRPr="00CC0C24" w:rsidRDefault="0005335A" w:rsidP="0005335A">
                  <w:pPr>
                    <w:rPr>
                      <w:rFonts w:ascii="Calibri" w:hAnsi="Calibri"/>
                      <w:b/>
                      <w:color w:val="000000"/>
                      <w:sz w:val="18"/>
                      <w:szCs w:val="20"/>
                    </w:rPr>
                  </w:pPr>
                  <w:r w:rsidRPr="00CC0C24">
                    <w:rPr>
                      <w:rFonts w:ascii="Calibri" w:hAnsi="Calibri" w:hint="eastAsia"/>
                      <w:b/>
                      <w:color w:val="000000"/>
                      <w:sz w:val="18"/>
                      <w:szCs w:val="20"/>
                    </w:rPr>
                    <w:t>Post code</w:t>
                  </w:r>
                  <w:proofErr w:type="gramStart"/>
                  <w:r w:rsidRPr="00CC0C24">
                    <w:rPr>
                      <w:rFonts w:ascii="Calibri" w:hAnsi="Calibri" w:hint="eastAsia"/>
                      <w:b/>
                      <w:color w:val="000000"/>
                      <w:sz w:val="18"/>
                      <w:szCs w:val="20"/>
                    </w:rPr>
                    <w:t>:200233</w:t>
                  </w:r>
                  <w:proofErr w:type="gramEnd"/>
                </w:p>
                <w:p w:rsidR="0005335A" w:rsidRPr="0091736E" w:rsidRDefault="0005335A" w:rsidP="0005335A">
                  <w:pPr>
                    <w:rPr>
                      <w:rFonts w:ascii="Calibri" w:hAnsi="Calibri"/>
                      <w:shadow/>
                      <w:color w:val="000000"/>
                      <w:sz w:val="18"/>
                      <w:szCs w:val="20"/>
                    </w:rPr>
                  </w:pPr>
                  <w:r w:rsidRPr="00CC0C24">
                    <w:rPr>
                      <w:rFonts w:ascii="Calibri" w:hAnsi="Calibri" w:hint="eastAsia"/>
                      <w:color w:val="000000"/>
                      <w:sz w:val="18"/>
                      <w:szCs w:val="20"/>
                    </w:rPr>
                    <w:t>邮编：</w:t>
                  </w:r>
                  <w:r w:rsidRPr="00CC0C24">
                    <w:rPr>
                      <w:rFonts w:ascii="Calibri" w:hAnsi="Calibri" w:hint="eastAsia"/>
                      <w:color w:val="000000"/>
                      <w:sz w:val="18"/>
                      <w:szCs w:val="20"/>
                    </w:rPr>
                    <w:t>200233</w:t>
                  </w:r>
                </w:p>
                <w:p w:rsidR="0005335A" w:rsidRPr="00CC0C24" w:rsidRDefault="0005335A" w:rsidP="0005335A">
                  <w:pPr>
                    <w:rPr>
                      <w:rFonts w:ascii="Calibri" w:hAnsi="Calibri"/>
                      <w:b/>
                      <w:color w:val="000000"/>
                      <w:sz w:val="18"/>
                      <w:szCs w:val="20"/>
                    </w:rPr>
                  </w:pPr>
                  <w:r w:rsidRPr="00CC0C24">
                    <w:rPr>
                      <w:rFonts w:ascii="Calibri" w:hAnsi="Calibri" w:hint="eastAsia"/>
                      <w:b/>
                      <w:color w:val="000000"/>
                      <w:sz w:val="18"/>
                      <w:szCs w:val="20"/>
                    </w:rPr>
                    <w:t>Telephone</w:t>
                  </w:r>
                  <w:r w:rsidRPr="00CC0C24">
                    <w:rPr>
                      <w:rFonts w:ascii="Calibri" w:hAnsi="Calibri"/>
                      <w:b/>
                      <w:color w:val="000000"/>
                      <w:sz w:val="18"/>
                      <w:szCs w:val="20"/>
                    </w:rPr>
                    <w:t>: 021</w:t>
                  </w:r>
                  <w:r w:rsidRPr="00CC0C24">
                    <w:rPr>
                      <w:rFonts w:ascii="Calibri" w:hAnsi="Calibri" w:hint="eastAsia"/>
                      <w:b/>
                      <w:color w:val="000000"/>
                      <w:sz w:val="18"/>
                      <w:szCs w:val="20"/>
                    </w:rPr>
                    <w:t>-2411</w:t>
                  </w:r>
                  <w:r>
                    <w:rPr>
                      <w:rFonts w:ascii="Calibri" w:hAnsi="Calibri" w:hint="eastAsia"/>
                      <w:b/>
                      <w:color w:val="000000"/>
                      <w:sz w:val="18"/>
                      <w:szCs w:val="20"/>
                    </w:rPr>
                    <w:t>7600</w:t>
                  </w:r>
                </w:p>
                <w:p w:rsidR="0005335A" w:rsidRPr="00CC0C24" w:rsidRDefault="0005335A" w:rsidP="0005335A">
                  <w:pPr>
                    <w:rPr>
                      <w:rFonts w:ascii="Calibri" w:hAnsi="Calibri"/>
                      <w:color w:val="000000"/>
                      <w:sz w:val="18"/>
                      <w:szCs w:val="20"/>
                    </w:rPr>
                  </w:pPr>
                  <w:r w:rsidRPr="00CC0C24">
                    <w:rPr>
                      <w:rFonts w:ascii="Calibri" w:hAnsi="Calibri" w:hint="eastAsia"/>
                      <w:color w:val="000000"/>
                      <w:sz w:val="18"/>
                      <w:szCs w:val="20"/>
                    </w:rPr>
                    <w:t>电话：</w:t>
                  </w:r>
                  <w:r w:rsidRPr="00CC0C24">
                    <w:rPr>
                      <w:rFonts w:ascii="Calibri" w:hAnsi="Calibri"/>
                      <w:b/>
                      <w:color w:val="000000"/>
                      <w:sz w:val="18"/>
                      <w:szCs w:val="20"/>
                    </w:rPr>
                    <w:t>021</w:t>
                  </w:r>
                  <w:r w:rsidRPr="00CC0C24">
                    <w:rPr>
                      <w:rFonts w:ascii="Calibri" w:hAnsi="Calibri" w:hint="eastAsia"/>
                      <w:b/>
                      <w:color w:val="000000"/>
                      <w:sz w:val="18"/>
                      <w:szCs w:val="20"/>
                    </w:rPr>
                    <w:t>-2411</w:t>
                  </w:r>
                  <w:r>
                    <w:rPr>
                      <w:rFonts w:ascii="Calibri" w:hAnsi="Calibri" w:hint="eastAsia"/>
                      <w:b/>
                      <w:color w:val="000000"/>
                      <w:sz w:val="18"/>
                      <w:szCs w:val="20"/>
                    </w:rPr>
                    <w:t>7600</w:t>
                  </w:r>
                </w:p>
                <w:p w:rsidR="0005335A" w:rsidRPr="00CC0C24" w:rsidRDefault="0005335A" w:rsidP="0005335A">
                  <w:pPr>
                    <w:rPr>
                      <w:rFonts w:ascii="Calibri" w:hAnsi="Calibri"/>
                      <w:b/>
                      <w:color w:val="000000"/>
                      <w:sz w:val="18"/>
                      <w:szCs w:val="20"/>
                    </w:rPr>
                  </w:pPr>
                  <w:r w:rsidRPr="00CC0C24">
                    <w:rPr>
                      <w:rFonts w:ascii="Calibri" w:hAnsi="Calibri" w:hint="eastAsia"/>
                      <w:b/>
                      <w:color w:val="000000"/>
                      <w:sz w:val="18"/>
                      <w:szCs w:val="20"/>
                    </w:rPr>
                    <w:t>Fax:</w:t>
                  </w:r>
                  <w:r>
                    <w:rPr>
                      <w:rFonts w:ascii="Calibri" w:hAnsi="Calibri" w:hint="eastAsia"/>
                      <w:b/>
                      <w:color w:val="000000"/>
                      <w:sz w:val="18"/>
                      <w:szCs w:val="20"/>
                    </w:rPr>
                    <w:t xml:space="preserve"> 021-54902002/021-54902008</w:t>
                  </w:r>
                </w:p>
                <w:p w:rsidR="0005335A" w:rsidRPr="00CC0C24" w:rsidRDefault="0005335A" w:rsidP="0005335A">
                  <w:pPr>
                    <w:rPr>
                      <w:rFonts w:ascii="Calibri" w:hAnsi="Calibri"/>
                      <w:color w:val="000000"/>
                      <w:sz w:val="18"/>
                      <w:szCs w:val="20"/>
                    </w:rPr>
                  </w:pPr>
                  <w:r w:rsidRPr="00CC0C24">
                    <w:rPr>
                      <w:rFonts w:ascii="Calibri" w:hAnsi="Calibri" w:hint="eastAsia"/>
                      <w:color w:val="000000"/>
                      <w:sz w:val="18"/>
                      <w:szCs w:val="20"/>
                    </w:rPr>
                    <w:t>传真：</w:t>
                  </w:r>
                  <w:r>
                    <w:rPr>
                      <w:rFonts w:ascii="Calibri" w:hAnsi="Calibri" w:hint="eastAsia"/>
                      <w:b/>
                      <w:color w:val="000000"/>
                      <w:sz w:val="18"/>
                      <w:szCs w:val="20"/>
                    </w:rPr>
                    <w:t>021-54902002/021-54902008</w:t>
                  </w:r>
                </w:p>
                <w:p w:rsidR="0005335A" w:rsidRPr="00CC0C24" w:rsidRDefault="0005335A" w:rsidP="0005335A">
                  <w:pPr>
                    <w:rPr>
                      <w:rFonts w:ascii="Calibri" w:hAnsi="Calibri"/>
                      <w:b/>
                      <w:color w:val="000000"/>
                      <w:sz w:val="18"/>
                      <w:szCs w:val="20"/>
                    </w:rPr>
                  </w:pPr>
                  <w:r w:rsidRPr="00CC0C24">
                    <w:rPr>
                      <w:rFonts w:ascii="Calibri" w:hAnsi="Calibri"/>
                      <w:b/>
                      <w:color w:val="000000"/>
                      <w:sz w:val="18"/>
                      <w:szCs w:val="20"/>
                    </w:rPr>
                    <w:t>Website</w:t>
                  </w:r>
                  <w:r w:rsidRPr="00CC0C24">
                    <w:rPr>
                      <w:rFonts w:ascii="Calibri" w:hAnsi="Calibri" w:hint="eastAsia"/>
                      <w:b/>
                      <w:color w:val="000000"/>
                      <w:sz w:val="18"/>
                      <w:szCs w:val="20"/>
                    </w:rPr>
                    <w:t>: www.tyson.com.cn</w:t>
                  </w:r>
                </w:p>
              </w:txbxContent>
            </v:textbox>
          </v:shape>
        </w:pict>
      </w:r>
      <w:r w:rsidR="0051659E" w:rsidRPr="00B22D17">
        <w:rPr>
          <w:rFonts w:ascii="Arial" w:hAnsi="Arial" w:cs="Arial"/>
          <w:color w:val="333333"/>
          <w:sz w:val="18"/>
          <w:szCs w:val="18"/>
        </w:rPr>
        <w:t>If you have more than three years of professional work</w:t>
      </w:r>
      <w:r w:rsidR="0005335A" w:rsidRPr="00B22D17">
        <w:rPr>
          <w:rFonts w:ascii="Arial" w:hAnsi="Arial" w:cs="Arial" w:hint="eastAsia"/>
          <w:color w:val="333333"/>
          <w:sz w:val="18"/>
          <w:szCs w:val="18"/>
        </w:rPr>
        <w:t>ing</w:t>
      </w:r>
      <w:r w:rsidR="0051659E" w:rsidRPr="00B22D17">
        <w:rPr>
          <w:rFonts w:ascii="Arial" w:hAnsi="Arial" w:cs="Arial"/>
          <w:color w:val="333333"/>
          <w:sz w:val="18"/>
          <w:szCs w:val="18"/>
        </w:rPr>
        <w:t xml:space="preserve"> experience</w:t>
      </w:r>
      <w:r w:rsidR="0005335A" w:rsidRPr="00B22D17">
        <w:rPr>
          <w:rFonts w:ascii="Arial" w:hAnsi="Arial" w:cs="Arial" w:hint="eastAsia"/>
          <w:color w:val="333333"/>
          <w:sz w:val="18"/>
          <w:szCs w:val="18"/>
        </w:rPr>
        <w:t xml:space="preserve"> and expect</w:t>
      </w:r>
      <w:r w:rsidR="0051659E" w:rsidRPr="00B22D17">
        <w:rPr>
          <w:rFonts w:ascii="Arial" w:hAnsi="Arial" w:cs="Arial"/>
          <w:color w:val="333333"/>
          <w:sz w:val="18"/>
          <w:szCs w:val="18"/>
        </w:rPr>
        <w:t xml:space="preserve"> to meet new challenges, or</w:t>
      </w:r>
      <w:r w:rsidR="0005335A" w:rsidRPr="00B22D17">
        <w:rPr>
          <w:rFonts w:ascii="Arial" w:hAnsi="Arial" w:cs="Arial" w:hint="eastAsia"/>
          <w:color w:val="333333"/>
          <w:sz w:val="18"/>
          <w:szCs w:val="18"/>
        </w:rPr>
        <w:t xml:space="preserve"> go </w:t>
      </w:r>
      <w:r w:rsidR="0051659E" w:rsidRPr="00B22D17">
        <w:rPr>
          <w:rFonts w:ascii="Arial" w:hAnsi="Arial" w:cs="Arial"/>
          <w:color w:val="333333"/>
          <w:sz w:val="18"/>
          <w:szCs w:val="18"/>
        </w:rPr>
        <w:t>further</w:t>
      </w:r>
      <w:r w:rsidR="0005335A" w:rsidRPr="00B22D17">
        <w:rPr>
          <w:rFonts w:ascii="Arial" w:hAnsi="Arial" w:cs="Arial" w:hint="eastAsia"/>
          <w:color w:val="333333"/>
          <w:sz w:val="18"/>
          <w:szCs w:val="18"/>
        </w:rPr>
        <w:t xml:space="preserve"> on your previous work, </w:t>
      </w:r>
      <w:r w:rsidR="0051659E" w:rsidRPr="00B22D17">
        <w:rPr>
          <w:rFonts w:ascii="Arial" w:hAnsi="Arial" w:cs="Arial"/>
          <w:color w:val="333333"/>
          <w:sz w:val="18"/>
          <w:szCs w:val="18"/>
        </w:rPr>
        <w:t>Tyson provides many opportunities to help you achieve your career goals.</w:t>
      </w:r>
    </w:p>
    <w:p w:rsidR="0051659E" w:rsidRPr="0051659E" w:rsidRDefault="0051659E" w:rsidP="00A866F0">
      <w:pPr>
        <w:pStyle w:val="a9"/>
        <w:spacing w:line="273" w:lineRule="atLeast"/>
        <w:ind w:left="420"/>
        <w:rPr>
          <w:rFonts w:ascii="Arial" w:eastAsiaTheme="minorEastAsia" w:hAnsi="Arial" w:cs="Arial"/>
        </w:rPr>
      </w:pPr>
    </w:p>
    <w:p w:rsidR="00F0605D" w:rsidRDefault="00F0605D" w:rsidP="00AA0EC2">
      <w:pPr>
        <w:jc w:val="left"/>
      </w:pPr>
    </w:p>
    <w:p w:rsidR="008413D6" w:rsidRDefault="008413D6" w:rsidP="00AA0EC2">
      <w:pPr>
        <w:jc w:val="left"/>
      </w:pPr>
    </w:p>
    <w:sectPr w:rsidR="008413D6" w:rsidSect="00DA2EC7">
      <w:headerReference w:type="default" r:id="rId33"/>
      <w:footerReference w:type="default" r:id="rId34"/>
      <w:pgSz w:w="11906" w:h="16838"/>
      <w:pgMar w:top="1440" w:right="1800" w:bottom="993"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780C" w:rsidRDefault="006D780C" w:rsidP="00657DBA">
      <w:r>
        <w:separator/>
      </w:r>
    </w:p>
  </w:endnote>
  <w:endnote w:type="continuationSeparator" w:id="0">
    <w:p w:rsidR="006D780C" w:rsidRDefault="006D780C" w:rsidP="00657DB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Agenda">
    <w:altName w:val="Arial Unicode MS"/>
    <w:panose1 w:val="00000000000000000000"/>
    <w:charset w:val="86"/>
    <w:family w:val="swiss"/>
    <w:notTrueType/>
    <w:pitch w:val="default"/>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9454"/>
      <w:docPartObj>
        <w:docPartGallery w:val="Page Numbers (Bottom of Page)"/>
        <w:docPartUnique/>
      </w:docPartObj>
    </w:sdtPr>
    <w:sdtContent>
      <w:p w:rsidR="00696190" w:rsidRDefault="00695DF8">
        <w:pPr>
          <w:pStyle w:val="a4"/>
        </w:pPr>
        <w:fldSimple w:instr=" PAGE   \* MERGEFORMAT ">
          <w:r w:rsidR="001F38DF" w:rsidRPr="001F38DF">
            <w:rPr>
              <w:noProof/>
              <w:lang w:val="zh-CN"/>
            </w:rPr>
            <w:t>4</w:t>
          </w:r>
        </w:fldSimple>
      </w:p>
    </w:sdtContent>
  </w:sdt>
  <w:p w:rsidR="00696190" w:rsidRDefault="0069619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780C" w:rsidRDefault="006D780C" w:rsidP="00657DBA">
      <w:r>
        <w:separator/>
      </w:r>
    </w:p>
  </w:footnote>
  <w:footnote w:type="continuationSeparator" w:id="0">
    <w:p w:rsidR="006D780C" w:rsidRDefault="006D780C" w:rsidP="00657D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190" w:rsidRDefault="00696190" w:rsidP="00657DBA">
    <w:pPr>
      <w:pStyle w:val="10"/>
      <w:jc w:val="left"/>
    </w:pPr>
    <w:r w:rsidRPr="00657DBA">
      <w:rPr>
        <w:noProof/>
      </w:rPr>
      <w:drawing>
        <wp:inline distT="0" distB="0" distL="0" distR="0">
          <wp:extent cx="1574800" cy="935038"/>
          <wp:effectExtent l="19050" t="0" r="6350" b="0"/>
          <wp:docPr id="1" name="图片 1" descr="Corporate-Logo-Color"/>
          <wp:cNvGraphicFramePr/>
          <a:graphic xmlns:a="http://schemas.openxmlformats.org/drawingml/2006/main">
            <a:graphicData uri="http://schemas.openxmlformats.org/drawingml/2006/picture">
              <pic:pic xmlns:pic="http://schemas.openxmlformats.org/drawingml/2006/picture">
                <pic:nvPicPr>
                  <pic:cNvPr id="2052" name="Picture 39" descr="Corporate-Logo-Color"/>
                  <pic:cNvPicPr>
                    <a:picLocks noChangeAspect="1" noChangeArrowheads="1"/>
                  </pic:cNvPicPr>
                </pic:nvPicPr>
                <pic:blipFill>
                  <a:blip r:embed="rId1"/>
                  <a:srcRect/>
                  <a:stretch>
                    <a:fillRect/>
                  </a:stretch>
                </pic:blipFill>
                <pic:spPr bwMode="auto">
                  <a:xfrm>
                    <a:off x="0" y="0"/>
                    <a:ext cx="1574800" cy="93503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A1AB2"/>
    <w:multiLevelType w:val="hybridMultilevel"/>
    <w:tmpl w:val="A3BAC99E"/>
    <w:lvl w:ilvl="0" w:tplc="64B2999C">
      <w:start w:val="1"/>
      <w:numFmt w:val="bullet"/>
      <w:lvlText w:val=""/>
      <w:lvlJc w:val="left"/>
      <w:pPr>
        <w:tabs>
          <w:tab w:val="num" w:pos="720"/>
        </w:tabs>
        <w:ind w:left="720" w:hanging="360"/>
      </w:pPr>
      <w:rPr>
        <w:rFonts w:ascii="Wingdings" w:hAnsi="Wingdings" w:hint="default"/>
      </w:rPr>
    </w:lvl>
    <w:lvl w:ilvl="1" w:tplc="949E0472" w:tentative="1">
      <w:start w:val="1"/>
      <w:numFmt w:val="bullet"/>
      <w:lvlText w:val=""/>
      <w:lvlJc w:val="left"/>
      <w:pPr>
        <w:tabs>
          <w:tab w:val="num" w:pos="1440"/>
        </w:tabs>
        <w:ind w:left="1440" w:hanging="360"/>
      </w:pPr>
      <w:rPr>
        <w:rFonts w:ascii="Wingdings" w:hAnsi="Wingdings" w:hint="default"/>
      </w:rPr>
    </w:lvl>
    <w:lvl w:ilvl="2" w:tplc="E8EC5010" w:tentative="1">
      <w:start w:val="1"/>
      <w:numFmt w:val="bullet"/>
      <w:lvlText w:val=""/>
      <w:lvlJc w:val="left"/>
      <w:pPr>
        <w:tabs>
          <w:tab w:val="num" w:pos="2160"/>
        </w:tabs>
        <w:ind w:left="2160" w:hanging="360"/>
      </w:pPr>
      <w:rPr>
        <w:rFonts w:ascii="Wingdings" w:hAnsi="Wingdings" w:hint="default"/>
      </w:rPr>
    </w:lvl>
    <w:lvl w:ilvl="3" w:tplc="ECF8844A" w:tentative="1">
      <w:start w:val="1"/>
      <w:numFmt w:val="bullet"/>
      <w:lvlText w:val=""/>
      <w:lvlJc w:val="left"/>
      <w:pPr>
        <w:tabs>
          <w:tab w:val="num" w:pos="2880"/>
        </w:tabs>
        <w:ind w:left="2880" w:hanging="360"/>
      </w:pPr>
      <w:rPr>
        <w:rFonts w:ascii="Wingdings" w:hAnsi="Wingdings" w:hint="default"/>
      </w:rPr>
    </w:lvl>
    <w:lvl w:ilvl="4" w:tplc="86A63838" w:tentative="1">
      <w:start w:val="1"/>
      <w:numFmt w:val="bullet"/>
      <w:lvlText w:val=""/>
      <w:lvlJc w:val="left"/>
      <w:pPr>
        <w:tabs>
          <w:tab w:val="num" w:pos="3600"/>
        </w:tabs>
        <w:ind w:left="3600" w:hanging="360"/>
      </w:pPr>
      <w:rPr>
        <w:rFonts w:ascii="Wingdings" w:hAnsi="Wingdings" w:hint="default"/>
      </w:rPr>
    </w:lvl>
    <w:lvl w:ilvl="5" w:tplc="30626446" w:tentative="1">
      <w:start w:val="1"/>
      <w:numFmt w:val="bullet"/>
      <w:lvlText w:val=""/>
      <w:lvlJc w:val="left"/>
      <w:pPr>
        <w:tabs>
          <w:tab w:val="num" w:pos="4320"/>
        </w:tabs>
        <w:ind w:left="4320" w:hanging="360"/>
      </w:pPr>
      <w:rPr>
        <w:rFonts w:ascii="Wingdings" w:hAnsi="Wingdings" w:hint="default"/>
      </w:rPr>
    </w:lvl>
    <w:lvl w:ilvl="6" w:tplc="484AC584" w:tentative="1">
      <w:start w:val="1"/>
      <w:numFmt w:val="bullet"/>
      <w:lvlText w:val=""/>
      <w:lvlJc w:val="left"/>
      <w:pPr>
        <w:tabs>
          <w:tab w:val="num" w:pos="5040"/>
        </w:tabs>
        <w:ind w:left="5040" w:hanging="360"/>
      </w:pPr>
      <w:rPr>
        <w:rFonts w:ascii="Wingdings" w:hAnsi="Wingdings" w:hint="default"/>
      </w:rPr>
    </w:lvl>
    <w:lvl w:ilvl="7" w:tplc="DDC423EC" w:tentative="1">
      <w:start w:val="1"/>
      <w:numFmt w:val="bullet"/>
      <w:lvlText w:val=""/>
      <w:lvlJc w:val="left"/>
      <w:pPr>
        <w:tabs>
          <w:tab w:val="num" w:pos="5760"/>
        </w:tabs>
        <w:ind w:left="5760" w:hanging="360"/>
      </w:pPr>
      <w:rPr>
        <w:rFonts w:ascii="Wingdings" w:hAnsi="Wingdings" w:hint="default"/>
      </w:rPr>
    </w:lvl>
    <w:lvl w:ilvl="8" w:tplc="690EBE1E" w:tentative="1">
      <w:start w:val="1"/>
      <w:numFmt w:val="bullet"/>
      <w:lvlText w:val=""/>
      <w:lvlJc w:val="left"/>
      <w:pPr>
        <w:tabs>
          <w:tab w:val="num" w:pos="6480"/>
        </w:tabs>
        <w:ind w:left="6480" w:hanging="360"/>
      </w:pPr>
      <w:rPr>
        <w:rFonts w:ascii="Wingdings" w:hAnsi="Wingdings" w:hint="default"/>
      </w:rPr>
    </w:lvl>
  </w:abstractNum>
  <w:abstractNum w:abstractNumId="1">
    <w:nsid w:val="013455E6"/>
    <w:multiLevelType w:val="hybridMultilevel"/>
    <w:tmpl w:val="45F422A4"/>
    <w:lvl w:ilvl="0" w:tplc="3338496C">
      <w:start w:val="1"/>
      <w:numFmt w:val="bullet"/>
      <w:lvlText w:val="•"/>
      <w:lvlJc w:val="left"/>
      <w:pPr>
        <w:tabs>
          <w:tab w:val="num" w:pos="720"/>
        </w:tabs>
        <w:ind w:left="720" w:hanging="360"/>
      </w:pPr>
      <w:rPr>
        <w:rFonts w:ascii="Arial" w:hAnsi="Arial" w:hint="default"/>
      </w:rPr>
    </w:lvl>
    <w:lvl w:ilvl="1" w:tplc="4712EBEC" w:tentative="1">
      <w:start w:val="1"/>
      <w:numFmt w:val="bullet"/>
      <w:lvlText w:val="•"/>
      <w:lvlJc w:val="left"/>
      <w:pPr>
        <w:tabs>
          <w:tab w:val="num" w:pos="1440"/>
        </w:tabs>
        <w:ind w:left="1440" w:hanging="360"/>
      </w:pPr>
      <w:rPr>
        <w:rFonts w:ascii="Arial" w:hAnsi="Arial" w:hint="default"/>
      </w:rPr>
    </w:lvl>
    <w:lvl w:ilvl="2" w:tplc="420893CC" w:tentative="1">
      <w:start w:val="1"/>
      <w:numFmt w:val="bullet"/>
      <w:lvlText w:val="•"/>
      <w:lvlJc w:val="left"/>
      <w:pPr>
        <w:tabs>
          <w:tab w:val="num" w:pos="2160"/>
        </w:tabs>
        <w:ind w:left="2160" w:hanging="360"/>
      </w:pPr>
      <w:rPr>
        <w:rFonts w:ascii="Arial" w:hAnsi="Arial" w:hint="default"/>
      </w:rPr>
    </w:lvl>
    <w:lvl w:ilvl="3" w:tplc="83ACFCD6" w:tentative="1">
      <w:start w:val="1"/>
      <w:numFmt w:val="bullet"/>
      <w:lvlText w:val="•"/>
      <w:lvlJc w:val="left"/>
      <w:pPr>
        <w:tabs>
          <w:tab w:val="num" w:pos="2880"/>
        </w:tabs>
        <w:ind w:left="2880" w:hanging="360"/>
      </w:pPr>
      <w:rPr>
        <w:rFonts w:ascii="Arial" w:hAnsi="Arial" w:hint="default"/>
      </w:rPr>
    </w:lvl>
    <w:lvl w:ilvl="4" w:tplc="5142A844" w:tentative="1">
      <w:start w:val="1"/>
      <w:numFmt w:val="bullet"/>
      <w:lvlText w:val="•"/>
      <w:lvlJc w:val="left"/>
      <w:pPr>
        <w:tabs>
          <w:tab w:val="num" w:pos="3600"/>
        </w:tabs>
        <w:ind w:left="3600" w:hanging="360"/>
      </w:pPr>
      <w:rPr>
        <w:rFonts w:ascii="Arial" w:hAnsi="Arial" w:hint="default"/>
      </w:rPr>
    </w:lvl>
    <w:lvl w:ilvl="5" w:tplc="D57A413C" w:tentative="1">
      <w:start w:val="1"/>
      <w:numFmt w:val="bullet"/>
      <w:lvlText w:val="•"/>
      <w:lvlJc w:val="left"/>
      <w:pPr>
        <w:tabs>
          <w:tab w:val="num" w:pos="4320"/>
        </w:tabs>
        <w:ind w:left="4320" w:hanging="360"/>
      </w:pPr>
      <w:rPr>
        <w:rFonts w:ascii="Arial" w:hAnsi="Arial" w:hint="default"/>
      </w:rPr>
    </w:lvl>
    <w:lvl w:ilvl="6" w:tplc="1E28272E" w:tentative="1">
      <w:start w:val="1"/>
      <w:numFmt w:val="bullet"/>
      <w:lvlText w:val="•"/>
      <w:lvlJc w:val="left"/>
      <w:pPr>
        <w:tabs>
          <w:tab w:val="num" w:pos="5040"/>
        </w:tabs>
        <w:ind w:left="5040" w:hanging="360"/>
      </w:pPr>
      <w:rPr>
        <w:rFonts w:ascii="Arial" w:hAnsi="Arial" w:hint="default"/>
      </w:rPr>
    </w:lvl>
    <w:lvl w:ilvl="7" w:tplc="5FBC11FC" w:tentative="1">
      <w:start w:val="1"/>
      <w:numFmt w:val="bullet"/>
      <w:lvlText w:val="•"/>
      <w:lvlJc w:val="left"/>
      <w:pPr>
        <w:tabs>
          <w:tab w:val="num" w:pos="5760"/>
        </w:tabs>
        <w:ind w:left="5760" w:hanging="360"/>
      </w:pPr>
      <w:rPr>
        <w:rFonts w:ascii="Arial" w:hAnsi="Arial" w:hint="default"/>
      </w:rPr>
    </w:lvl>
    <w:lvl w:ilvl="8" w:tplc="6A56EE90" w:tentative="1">
      <w:start w:val="1"/>
      <w:numFmt w:val="bullet"/>
      <w:lvlText w:val="•"/>
      <w:lvlJc w:val="left"/>
      <w:pPr>
        <w:tabs>
          <w:tab w:val="num" w:pos="6480"/>
        </w:tabs>
        <w:ind w:left="6480" w:hanging="360"/>
      </w:pPr>
      <w:rPr>
        <w:rFonts w:ascii="Arial" w:hAnsi="Arial" w:hint="default"/>
      </w:rPr>
    </w:lvl>
  </w:abstractNum>
  <w:abstractNum w:abstractNumId="2">
    <w:nsid w:val="04D22611"/>
    <w:multiLevelType w:val="hybridMultilevel"/>
    <w:tmpl w:val="F4CE46C2"/>
    <w:lvl w:ilvl="0" w:tplc="BB3EC40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56D5D69"/>
    <w:multiLevelType w:val="hybridMultilevel"/>
    <w:tmpl w:val="809C64FA"/>
    <w:lvl w:ilvl="0" w:tplc="646E259C">
      <w:start w:val="1"/>
      <w:numFmt w:val="bullet"/>
      <w:lvlText w:val=""/>
      <w:lvlJc w:val="left"/>
      <w:pPr>
        <w:tabs>
          <w:tab w:val="num" w:pos="720"/>
        </w:tabs>
        <w:ind w:left="720" w:hanging="360"/>
      </w:pPr>
      <w:rPr>
        <w:rFonts w:ascii="Wingdings" w:hAnsi="Wingdings" w:hint="default"/>
      </w:rPr>
    </w:lvl>
    <w:lvl w:ilvl="1" w:tplc="434ADA0E" w:tentative="1">
      <w:start w:val="1"/>
      <w:numFmt w:val="bullet"/>
      <w:lvlText w:val=""/>
      <w:lvlJc w:val="left"/>
      <w:pPr>
        <w:tabs>
          <w:tab w:val="num" w:pos="1440"/>
        </w:tabs>
        <w:ind w:left="1440" w:hanging="360"/>
      </w:pPr>
      <w:rPr>
        <w:rFonts w:ascii="Wingdings" w:hAnsi="Wingdings" w:hint="default"/>
      </w:rPr>
    </w:lvl>
    <w:lvl w:ilvl="2" w:tplc="EBC0C292" w:tentative="1">
      <w:start w:val="1"/>
      <w:numFmt w:val="bullet"/>
      <w:lvlText w:val=""/>
      <w:lvlJc w:val="left"/>
      <w:pPr>
        <w:tabs>
          <w:tab w:val="num" w:pos="2160"/>
        </w:tabs>
        <w:ind w:left="2160" w:hanging="360"/>
      </w:pPr>
      <w:rPr>
        <w:rFonts w:ascii="Wingdings" w:hAnsi="Wingdings" w:hint="default"/>
      </w:rPr>
    </w:lvl>
    <w:lvl w:ilvl="3" w:tplc="E3E08672" w:tentative="1">
      <w:start w:val="1"/>
      <w:numFmt w:val="bullet"/>
      <w:lvlText w:val=""/>
      <w:lvlJc w:val="left"/>
      <w:pPr>
        <w:tabs>
          <w:tab w:val="num" w:pos="2880"/>
        </w:tabs>
        <w:ind w:left="2880" w:hanging="360"/>
      </w:pPr>
      <w:rPr>
        <w:rFonts w:ascii="Wingdings" w:hAnsi="Wingdings" w:hint="default"/>
      </w:rPr>
    </w:lvl>
    <w:lvl w:ilvl="4" w:tplc="2F7AEA12" w:tentative="1">
      <w:start w:val="1"/>
      <w:numFmt w:val="bullet"/>
      <w:lvlText w:val=""/>
      <w:lvlJc w:val="left"/>
      <w:pPr>
        <w:tabs>
          <w:tab w:val="num" w:pos="3600"/>
        </w:tabs>
        <w:ind w:left="3600" w:hanging="360"/>
      </w:pPr>
      <w:rPr>
        <w:rFonts w:ascii="Wingdings" w:hAnsi="Wingdings" w:hint="default"/>
      </w:rPr>
    </w:lvl>
    <w:lvl w:ilvl="5" w:tplc="6AACCA70" w:tentative="1">
      <w:start w:val="1"/>
      <w:numFmt w:val="bullet"/>
      <w:lvlText w:val=""/>
      <w:lvlJc w:val="left"/>
      <w:pPr>
        <w:tabs>
          <w:tab w:val="num" w:pos="4320"/>
        </w:tabs>
        <w:ind w:left="4320" w:hanging="360"/>
      </w:pPr>
      <w:rPr>
        <w:rFonts w:ascii="Wingdings" w:hAnsi="Wingdings" w:hint="default"/>
      </w:rPr>
    </w:lvl>
    <w:lvl w:ilvl="6" w:tplc="D75A1B10" w:tentative="1">
      <w:start w:val="1"/>
      <w:numFmt w:val="bullet"/>
      <w:lvlText w:val=""/>
      <w:lvlJc w:val="left"/>
      <w:pPr>
        <w:tabs>
          <w:tab w:val="num" w:pos="5040"/>
        </w:tabs>
        <w:ind w:left="5040" w:hanging="360"/>
      </w:pPr>
      <w:rPr>
        <w:rFonts w:ascii="Wingdings" w:hAnsi="Wingdings" w:hint="default"/>
      </w:rPr>
    </w:lvl>
    <w:lvl w:ilvl="7" w:tplc="94B4464C" w:tentative="1">
      <w:start w:val="1"/>
      <w:numFmt w:val="bullet"/>
      <w:lvlText w:val=""/>
      <w:lvlJc w:val="left"/>
      <w:pPr>
        <w:tabs>
          <w:tab w:val="num" w:pos="5760"/>
        </w:tabs>
        <w:ind w:left="5760" w:hanging="360"/>
      </w:pPr>
      <w:rPr>
        <w:rFonts w:ascii="Wingdings" w:hAnsi="Wingdings" w:hint="default"/>
      </w:rPr>
    </w:lvl>
    <w:lvl w:ilvl="8" w:tplc="267CD078" w:tentative="1">
      <w:start w:val="1"/>
      <w:numFmt w:val="bullet"/>
      <w:lvlText w:val=""/>
      <w:lvlJc w:val="left"/>
      <w:pPr>
        <w:tabs>
          <w:tab w:val="num" w:pos="6480"/>
        </w:tabs>
        <w:ind w:left="6480" w:hanging="360"/>
      </w:pPr>
      <w:rPr>
        <w:rFonts w:ascii="Wingdings" w:hAnsi="Wingdings" w:hint="default"/>
      </w:rPr>
    </w:lvl>
  </w:abstractNum>
  <w:abstractNum w:abstractNumId="4">
    <w:nsid w:val="19492EF1"/>
    <w:multiLevelType w:val="hybridMultilevel"/>
    <w:tmpl w:val="18B64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7D162B"/>
    <w:multiLevelType w:val="hybridMultilevel"/>
    <w:tmpl w:val="368E4690"/>
    <w:lvl w:ilvl="0" w:tplc="8A4882D4">
      <w:start w:val="1"/>
      <w:numFmt w:val="bullet"/>
      <w:lvlText w:val="•"/>
      <w:lvlJc w:val="left"/>
      <w:pPr>
        <w:tabs>
          <w:tab w:val="num" w:pos="360"/>
        </w:tabs>
        <w:ind w:left="360" w:hanging="360"/>
      </w:pPr>
      <w:rPr>
        <w:rFonts w:ascii="宋体" w:hAnsi="宋体" w:hint="default"/>
      </w:rPr>
    </w:lvl>
    <w:lvl w:ilvl="1" w:tplc="8A4E6212" w:tentative="1">
      <w:start w:val="1"/>
      <w:numFmt w:val="bullet"/>
      <w:lvlText w:val="•"/>
      <w:lvlJc w:val="left"/>
      <w:pPr>
        <w:tabs>
          <w:tab w:val="num" w:pos="1080"/>
        </w:tabs>
        <w:ind w:left="1080" w:hanging="360"/>
      </w:pPr>
      <w:rPr>
        <w:rFonts w:ascii="宋体" w:hAnsi="宋体" w:hint="default"/>
      </w:rPr>
    </w:lvl>
    <w:lvl w:ilvl="2" w:tplc="A696350E" w:tentative="1">
      <w:start w:val="1"/>
      <w:numFmt w:val="bullet"/>
      <w:lvlText w:val="•"/>
      <w:lvlJc w:val="left"/>
      <w:pPr>
        <w:tabs>
          <w:tab w:val="num" w:pos="1800"/>
        </w:tabs>
        <w:ind w:left="1800" w:hanging="360"/>
      </w:pPr>
      <w:rPr>
        <w:rFonts w:ascii="宋体" w:hAnsi="宋体" w:hint="default"/>
      </w:rPr>
    </w:lvl>
    <w:lvl w:ilvl="3" w:tplc="D9B20800" w:tentative="1">
      <w:start w:val="1"/>
      <w:numFmt w:val="bullet"/>
      <w:lvlText w:val="•"/>
      <w:lvlJc w:val="left"/>
      <w:pPr>
        <w:tabs>
          <w:tab w:val="num" w:pos="2520"/>
        </w:tabs>
        <w:ind w:left="2520" w:hanging="360"/>
      </w:pPr>
      <w:rPr>
        <w:rFonts w:ascii="宋体" w:hAnsi="宋体" w:hint="default"/>
      </w:rPr>
    </w:lvl>
    <w:lvl w:ilvl="4" w:tplc="47C2366A" w:tentative="1">
      <w:start w:val="1"/>
      <w:numFmt w:val="bullet"/>
      <w:lvlText w:val="•"/>
      <w:lvlJc w:val="left"/>
      <w:pPr>
        <w:tabs>
          <w:tab w:val="num" w:pos="3240"/>
        </w:tabs>
        <w:ind w:left="3240" w:hanging="360"/>
      </w:pPr>
      <w:rPr>
        <w:rFonts w:ascii="宋体" w:hAnsi="宋体" w:hint="default"/>
      </w:rPr>
    </w:lvl>
    <w:lvl w:ilvl="5" w:tplc="08DC3696" w:tentative="1">
      <w:start w:val="1"/>
      <w:numFmt w:val="bullet"/>
      <w:lvlText w:val="•"/>
      <w:lvlJc w:val="left"/>
      <w:pPr>
        <w:tabs>
          <w:tab w:val="num" w:pos="3960"/>
        </w:tabs>
        <w:ind w:left="3960" w:hanging="360"/>
      </w:pPr>
      <w:rPr>
        <w:rFonts w:ascii="宋体" w:hAnsi="宋体" w:hint="default"/>
      </w:rPr>
    </w:lvl>
    <w:lvl w:ilvl="6" w:tplc="7CBE1B1C" w:tentative="1">
      <w:start w:val="1"/>
      <w:numFmt w:val="bullet"/>
      <w:lvlText w:val="•"/>
      <w:lvlJc w:val="left"/>
      <w:pPr>
        <w:tabs>
          <w:tab w:val="num" w:pos="4680"/>
        </w:tabs>
        <w:ind w:left="4680" w:hanging="360"/>
      </w:pPr>
      <w:rPr>
        <w:rFonts w:ascii="宋体" w:hAnsi="宋体" w:hint="default"/>
      </w:rPr>
    </w:lvl>
    <w:lvl w:ilvl="7" w:tplc="70C00180" w:tentative="1">
      <w:start w:val="1"/>
      <w:numFmt w:val="bullet"/>
      <w:lvlText w:val="•"/>
      <w:lvlJc w:val="left"/>
      <w:pPr>
        <w:tabs>
          <w:tab w:val="num" w:pos="5400"/>
        </w:tabs>
        <w:ind w:left="5400" w:hanging="360"/>
      </w:pPr>
      <w:rPr>
        <w:rFonts w:ascii="宋体" w:hAnsi="宋体" w:hint="default"/>
      </w:rPr>
    </w:lvl>
    <w:lvl w:ilvl="8" w:tplc="C48E2B42" w:tentative="1">
      <w:start w:val="1"/>
      <w:numFmt w:val="bullet"/>
      <w:lvlText w:val="•"/>
      <w:lvlJc w:val="left"/>
      <w:pPr>
        <w:tabs>
          <w:tab w:val="num" w:pos="6120"/>
        </w:tabs>
        <w:ind w:left="6120" w:hanging="360"/>
      </w:pPr>
      <w:rPr>
        <w:rFonts w:ascii="宋体" w:hAnsi="宋体" w:hint="default"/>
      </w:rPr>
    </w:lvl>
  </w:abstractNum>
  <w:abstractNum w:abstractNumId="6">
    <w:nsid w:val="1AB54628"/>
    <w:multiLevelType w:val="hybridMultilevel"/>
    <w:tmpl w:val="49440FF4"/>
    <w:lvl w:ilvl="0" w:tplc="65A86630">
      <w:start w:val="2"/>
      <w:numFmt w:val="decimal"/>
      <w:lvlText w:val="%1."/>
      <w:lvlJc w:val="left"/>
      <w:pPr>
        <w:tabs>
          <w:tab w:val="num" w:pos="720"/>
        </w:tabs>
        <w:ind w:left="720" w:hanging="360"/>
      </w:pPr>
    </w:lvl>
    <w:lvl w:ilvl="1" w:tplc="AB06BA4E" w:tentative="1">
      <w:start w:val="1"/>
      <w:numFmt w:val="decimal"/>
      <w:lvlText w:val="%2."/>
      <w:lvlJc w:val="left"/>
      <w:pPr>
        <w:tabs>
          <w:tab w:val="num" w:pos="1440"/>
        </w:tabs>
        <w:ind w:left="1440" w:hanging="360"/>
      </w:pPr>
    </w:lvl>
    <w:lvl w:ilvl="2" w:tplc="CC2AE220" w:tentative="1">
      <w:start w:val="1"/>
      <w:numFmt w:val="decimal"/>
      <w:lvlText w:val="%3."/>
      <w:lvlJc w:val="left"/>
      <w:pPr>
        <w:tabs>
          <w:tab w:val="num" w:pos="2160"/>
        </w:tabs>
        <w:ind w:left="2160" w:hanging="360"/>
      </w:pPr>
    </w:lvl>
    <w:lvl w:ilvl="3" w:tplc="A7A864C2" w:tentative="1">
      <w:start w:val="1"/>
      <w:numFmt w:val="decimal"/>
      <w:lvlText w:val="%4."/>
      <w:lvlJc w:val="left"/>
      <w:pPr>
        <w:tabs>
          <w:tab w:val="num" w:pos="2880"/>
        </w:tabs>
        <w:ind w:left="2880" w:hanging="360"/>
      </w:pPr>
    </w:lvl>
    <w:lvl w:ilvl="4" w:tplc="05169A1C" w:tentative="1">
      <w:start w:val="1"/>
      <w:numFmt w:val="decimal"/>
      <w:lvlText w:val="%5."/>
      <w:lvlJc w:val="left"/>
      <w:pPr>
        <w:tabs>
          <w:tab w:val="num" w:pos="3600"/>
        </w:tabs>
        <w:ind w:left="3600" w:hanging="360"/>
      </w:pPr>
    </w:lvl>
    <w:lvl w:ilvl="5" w:tplc="CD6ADC6C" w:tentative="1">
      <w:start w:val="1"/>
      <w:numFmt w:val="decimal"/>
      <w:lvlText w:val="%6."/>
      <w:lvlJc w:val="left"/>
      <w:pPr>
        <w:tabs>
          <w:tab w:val="num" w:pos="4320"/>
        </w:tabs>
        <w:ind w:left="4320" w:hanging="360"/>
      </w:pPr>
    </w:lvl>
    <w:lvl w:ilvl="6" w:tplc="AB88092E" w:tentative="1">
      <w:start w:val="1"/>
      <w:numFmt w:val="decimal"/>
      <w:lvlText w:val="%7."/>
      <w:lvlJc w:val="left"/>
      <w:pPr>
        <w:tabs>
          <w:tab w:val="num" w:pos="5040"/>
        </w:tabs>
        <w:ind w:left="5040" w:hanging="360"/>
      </w:pPr>
    </w:lvl>
    <w:lvl w:ilvl="7" w:tplc="A3E4D90C" w:tentative="1">
      <w:start w:val="1"/>
      <w:numFmt w:val="decimal"/>
      <w:lvlText w:val="%8."/>
      <w:lvlJc w:val="left"/>
      <w:pPr>
        <w:tabs>
          <w:tab w:val="num" w:pos="5760"/>
        </w:tabs>
        <w:ind w:left="5760" w:hanging="360"/>
      </w:pPr>
    </w:lvl>
    <w:lvl w:ilvl="8" w:tplc="59DCAA08" w:tentative="1">
      <w:start w:val="1"/>
      <w:numFmt w:val="decimal"/>
      <w:lvlText w:val="%9."/>
      <w:lvlJc w:val="left"/>
      <w:pPr>
        <w:tabs>
          <w:tab w:val="num" w:pos="6480"/>
        </w:tabs>
        <w:ind w:left="6480" w:hanging="360"/>
      </w:pPr>
    </w:lvl>
  </w:abstractNum>
  <w:abstractNum w:abstractNumId="7">
    <w:nsid w:val="1C883F0F"/>
    <w:multiLevelType w:val="hybridMultilevel"/>
    <w:tmpl w:val="C8F624F6"/>
    <w:lvl w:ilvl="0" w:tplc="637E5D56">
      <w:start w:val="1"/>
      <w:numFmt w:val="bullet"/>
      <w:lvlText w:val="•"/>
      <w:lvlJc w:val="left"/>
      <w:pPr>
        <w:tabs>
          <w:tab w:val="num" w:pos="720"/>
        </w:tabs>
        <w:ind w:left="720" w:hanging="360"/>
      </w:pPr>
      <w:rPr>
        <w:rFonts w:ascii="宋体" w:hAnsi="宋体" w:hint="default"/>
      </w:rPr>
    </w:lvl>
    <w:lvl w:ilvl="1" w:tplc="310A997C" w:tentative="1">
      <w:start w:val="1"/>
      <w:numFmt w:val="bullet"/>
      <w:lvlText w:val="•"/>
      <w:lvlJc w:val="left"/>
      <w:pPr>
        <w:tabs>
          <w:tab w:val="num" w:pos="1440"/>
        </w:tabs>
        <w:ind w:left="1440" w:hanging="360"/>
      </w:pPr>
      <w:rPr>
        <w:rFonts w:ascii="宋体" w:hAnsi="宋体" w:hint="default"/>
      </w:rPr>
    </w:lvl>
    <w:lvl w:ilvl="2" w:tplc="A534587C" w:tentative="1">
      <w:start w:val="1"/>
      <w:numFmt w:val="bullet"/>
      <w:lvlText w:val="•"/>
      <w:lvlJc w:val="left"/>
      <w:pPr>
        <w:tabs>
          <w:tab w:val="num" w:pos="2160"/>
        </w:tabs>
        <w:ind w:left="2160" w:hanging="360"/>
      </w:pPr>
      <w:rPr>
        <w:rFonts w:ascii="宋体" w:hAnsi="宋体" w:hint="default"/>
      </w:rPr>
    </w:lvl>
    <w:lvl w:ilvl="3" w:tplc="FB80EADE" w:tentative="1">
      <w:start w:val="1"/>
      <w:numFmt w:val="bullet"/>
      <w:lvlText w:val="•"/>
      <w:lvlJc w:val="left"/>
      <w:pPr>
        <w:tabs>
          <w:tab w:val="num" w:pos="2880"/>
        </w:tabs>
        <w:ind w:left="2880" w:hanging="360"/>
      </w:pPr>
      <w:rPr>
        <w:rFonts w:ascii="宋体" w:hAnsi="宋体" w:hint="default"/>
      </w:rPr>
    </w:lvl>
    <w:lvl w:ilvl="4" w:tplc="E022F24C" w:tentative="1">
      <w:start w:val="1"/>
      <w:numFmt w:val="bullet"/>
      <w:lvlText w:val="•"/>
      <w:lvlJc w:val="left"/>
      <w:pPr>
        <w:tabs>
          <w:tab w:val="num" w:pos="3600"/>
        </w:tabs>
        <w:ind w:left="3600" w:hanging="360"/>
      </w:pPr>
      <w:rPr>
        <w:rFonts w:ascii="宋体" w:hAnsi="宋体" w:hint="default"/>
      </w:rPr>
    </w:lvl>
    <w:lvl w:ilvl="5" w:tplc="062AE014" w:tentative="1">
      <w:start w:val="1"/>
      <w:numFmt w:val="bullet"/>
      <w:lvlText w:val="•"/>
      <w:lvlJc w:val="left"/>
      <w:pPr>
        <w:tabs>
          <w:tab w:val="num" w:pos="4320"/>
        </w:tabs>
        <w:ind w:left="4320" w:hanging="360"/>
      </w:pPr>
      <w:rPr>
        <w:rFonts w:ascii="宋体" w:hAnsi="宋体" w:hint="default"/>
      </w:rPr>
    </w:lvl>
    <w:lvl w:ilvl="6" w:tplc="23166880" w:tentative="1">
      <w:start w:val="1"/>
      <w:numFmt w:val="bullet"/>
      <w:lvlText w:val="•"/>
      <w:lvlJc w:val="left"/>
      <w:pPr>
        <w:tabs>
          <w:tab w:val="num" w:pos="5040"/>
        </w:tabs>
        <w:ind w:left="5040" w:hanging="360"/>
      </w:pPr>
      <w:rPr>
        <w:rFonts w:ascii="宋体" w:hAnsi="宋体" w:hint="default"/>
      </w:rPr>
    </w:lvl>
    <w:lvl w:ilvl="7" w:tplc="892841D6" w:tentative="1">
      <w:start w:val="1"/>
      <w:numFmt w:val="bullet"/>
      <w:lvlText w:val="•"/>
      <w:lvlJc w:val="left"/>
      <w:pPr>
        <w:tabs>
          <w:tab w:val="num" w:pos="5760"/>
        </w:tabs>
        <w:ind w:left="5760" w:hanging="360"/>
      </w:pPr>
      <w:rPr>
        <w:rFonts w:ascii="宋体" w:hAnsi="宋体" w:hint="default"/>
      </w:rPr>
    </w:lvl>
    <w:lvl w:ilvl="8" w:tplc="0AFA7D6E" w:tentative="1">
      <w:start w:val="1"/>
      <w:numFmt w:val="bullet"/>
      <w:lvlText w:val="•"/>
      <w:lvlJc w:val="left"/>
      <w:pPr>
        <w:tabs>
          <w:tab w:val="num" w:pos="6480"/>
        </w:tabs>
        <w:ind w:left="6480" w:hanging="360"/>
      </w:pPr>
      <w:rPr>
        <w:rFonts w:ascii="宋体" w:hAnsi="宋体" w:hint="default"/>
      </w:rPr>
    </w:lvl>
  </w:abstractNum>
  <w:abstractNum w:abstractNumId="8">
    <w:nsid w:val="1FFC37D6"/>
    <w:multiLevelType w:val="hybridMultilevel"/>
    <w:tmpl w:val="7BA87454"/>
    <w:lvl w:ilvl="0" w:tplc="5F081992">
      <w:start w:val="1"/>
      <w:numFmt w:val="bullet"/>
      <w:lvlText w:val="•"/>
      <w:lvlJc w:val="left"/>
      <w:pPr>
        <w:tabs>
          <w:tab w:val="num" w:pos="720"/>
        </w:tabs>
        <w:ind w:left="720" w:hanging="360"/>
      </w:pPr>
      <w:rPr>
        <w:rFonts w:ascii="Arial" w:hAnsi="Arial" w:hint="default"/>
      </w:rPr>
    </w:lvl>
    <w:lvl w:ilvl="1" w:tplc="3D1A691C" w:tentative="1">
      <w:start w:val="1"/>
      <w:numFmt w:val="bullet"/>
      <w:lvlText w:val="•"/>
      <w:lvlJc w:val="left"/>
      <w:pPr>
        <w:tabs>
          <w:tab w:val="num" w:pos="1440"/>
        </w:tabs>
        <w:ind w:left="1440" w:hanging="360"/>
      </w:pPr>
      <w:rPr>
        <w:rFonts w:ascii="Arial" w:hAnsi="Arial" w:hint="default"/>
      </w:rPr>
    </w:lvl>
    <w:lvl w:ilvl="2" w:tplc="B5E471CA" w:tentative="1">
      <w:start w:val="1"/>
      <w:numFmt w:val="bullet"/>
      <w:lvlText w:val="•"/>
      <w:lvlJc w:val="left"/>
      <w:pPr>
        <w:tabs>
          <w:tab w:val="num" w:pos="2160"/>
        </w:tabs>
        <w:ind w:left="2160" w:hanging="360"/>
      </w:pPr>
      <w:rPr>
        <w:rFonts w:ascii="Arial" w:hAnsi="Arial" w:hint="default"/>
      </w:rPr>
    </w:lvl>
    <w:lvl w:ilvl="3" w:tplc="D48EF6DC" w:tentative="1">
      <w:start w:val="1"/>
      <w:numFmt w:val="bullet"/>
      <w:lvlText w:val="•"/>
      <w:lvlJc w:val="left"/>
      <w:pPr>
        <w:tabs>
          <w:tab w:val="num" w:pos="2880"/>
        </w:tabs>
        <w:ind w:left="2880" w:hanging="360"/>
      </w:pPr>
      <w:rPr>
        <w:rFonts w:ascii="Arial" w:hAnsi="Arial" w:hint="default"/>
      </w:rPr>
    </w:lvl>
    <w:lvl w:ilvl="4" w:tplc="F27ACE78" w:tentative="1">
      <w:start w:val="1"/>
      <w:numFmt w:val="bullet"/>
      <w:lvlText w:val="•"/>
      <w:lvlJc w:val="left"/>
      <w:pPr>
        <w:tabs>
          <w:tab w:val="num" w:pos="3600"/>
        </w:tabs>
        <w:ind w:left="3600" w:hanging="360"/>
      </w:pPr>
      <w:rPr>
        <w:rFonts w:ascii="Arial" w:hAnsi="Arial" w:hint="default"/>
      </w:rPr>
    </w:lvl>
    <w:lvl w:ilvl="5" w:tplc="8D321FD6" w:tentative="1">
      <w:start w:val="1"/>
      <w:numFmt w:val="bullet"/>
      <w:lvlText w:val="•"/>
      <w:lvlJc w:val="left"/>
      <w:pPr>
        <w:tabs>
          <w:tab w:val="num" w:pos="4320"/>
        </w:tabs>
        <w:ind w:left="4320" w:hanging="360"/>
      </w:pPr>
      <w:rPr>
        <w:rFonts w:ascii="Arial" w:hAnsi="Arial" w:hint="default"/>
      </w:rPr>
    </w:lvl>
    <w:lvl w:ilvl="6" w:tplc="97AC2A8E" w:tentative="1">
      <w:start w:val="1"/>
      <w:numFmt w:val="bullet"/>
      <w:lvlText w:val="•"/>
      <w:lvlJc w:val="left"/>
      <w:pPr>
        <w:tabs>
          <w:tab w:val="num" w:pos="5040"/>
        </w:tabs>
        <w:ind w:left="5040" w:hanging="360"/>
      </w:pPr>
      <w:rPr>
        <w:rFonts w:ascii="Arial" w:hAnsi="Arial" w:hint="default"/>
      </w:rPr>
    </w:lvl>
    <w:lvl w:ilvl="7" w:tplc="05A874D8" w:tentative="1">
      <w:start w:val="1"/>
      <w:numFmt w:val="bullet"/>
      <w:lvlText w:val="•"/>
      <w:lvlJc w:val="left"/>
      <w:pPr>
        <w:tabs>
          <w:tab w:val="num" w:pos="5760"/>
        </w:tabs>
        <w:ind w:left="5760" w:hanging="360"/>
      </w:pPr>
      <w:rPr>
        <w:rFonts w:ascii="Arial" w:hAnsi="Arial" w:hint="default"/>
      </w:rPr>
    </w:lvl>
    <w:lvl w:ilvl="8" w:tplc="10422AFC" w:tentative="1">
      <w:start w:val="1"/>
      <w:numFmt w:val="bullet"/>
      <w:lvlText w:val="•"/>
      <w:lvlJc w:val="left"/>
      <w:pPr>
        <w:tabs>
          <w:tab w:val="num" w:pos="6480"/>
        </w:tabs>
        <w:ind w:left="6480" w:hanging="360"/>
      </w:pPr>
      <w:rPr>
        <w:rFonts w:ascii="Arial" w:hAnsi="Arial" w:hint="default"/>
      </w:rPr>
    </w:lvl>
  </w:abstractNum>
  <w:abstractNum w:abstractNumId="9">
    <w:nsid w:val="218E7C6E"/>
    <w:multiLevelType w:val="hybridMultilevel"/>
    <w:tmpl w:val="BC42E402"/>
    <w:lvl w:ilvl="0" w:tplc="B24EC8F0">
      <w:start w:val="1"/>
      <w:numFmt w:val="decimal"/>
      <w:lvlText w:val="%1."/>
      <w:lvlJc w:val="left"/>
      <w:pPr>
        <w:tabs>
          <w:tab w:val="num" w:pos="720"/>
        </w:tabs>
        <w:ind w:left="720" w:hanging="360"/>
      </w:pPr>
    </w:lvl>
    <w:lvl w:ilvl="1" w:tplc="11C2B71E">
      <w:start w:val="1"/>
      <w:numFmt w:val="decimal"/>
      <w:lvlText w:val="%2."/>
      <w:lvlJc w:val="left"/>
      <w:pPr>
        <w:tabs>
          <w:tab w:val="num" w:pos="1440"/>
        </w:tabs>
        <w:ind w:left="1440" w:hanging="360"/>
      </w:pPr>
    </w:lvl>
    <w:lvl w:ilvl="2" w:tplc="A7A624DE" w:tentative="1">
      <w:start w:val="1"/>
      <w:numFmt w:val="decimal"/>
      <w:lvlText w:val="%3."/>
      <w:lvlJc w:val="left"/>
      <w:pPr>
        <w:tabs>
          <w:tab w:val="num" w:pos="2160"/>
        </w:tabs>
        <w:ind w:left="2160" w:hanging="360"/>
      </w:pPr>
    </w:lvl>
    <w:lvl w:ilvl="3" w:tplc="E598A260" w:tentative="1">
      <w:start w:val="1"/>
      <w:numFmt w:val="decimal"/>
      <w:lvlText w:val="%4."/>
      <w:lvlJc w:val="left"/>
      <w:pPr>
        <w:tabs>
          <w:tab w:val="num" w:pos="2880"/>
        </w:tabs>
        <w:ind w:left="2880" w:hanging="360"/>
      </w:pPr>
    </w:lvl>
    <w:lvl w:ilvl="4" w:tplc="BCDCF036" w:tentative="1">
      <w:start w:val="1"/>
      <w:numFmt w:val="decimal"/>
      <w:lvlText w:val="%5."/>
      <w:lvlJc w:val="left"/>
      <w:pPr>
        <w:tabs>
          <w:tab w:val="num" w:pos="3600"/>
        </w:tabs>
        <w:ind w:left="3600" w:hanging="360"/>
      </w:pPr>
    </w:lvl>
    <w:lvl w:ilvl="5" w:tplc="C7DA9C88" w:tentative="1">
      <w:start w:val="1"/>
      <w:numFmt w:val="decimal"/>
      <w:lvlText w:val="%6."/>
      <w:lvlJc w:val="left"/>
      <w:pPr>
        <w:tabs>
          <w:tab w:val="num" w:pos="4320"/>
        </w:tabs>
        <w:ind w:left="4320" w:hanging="360"/>
      </w:pPr>
    </w:lvl>
    <w:lvl w:ilvl="6" w:tplc="72FA5BAE" w:tentative="1">
      <w:start w:val="1"/>
      <w:numFmt w:val="decimal"/>
      <w:lvlText w:val="%7."/>
      <w:lvlJc w:val="left"/>
      <w:pPr>
        <w:tabs>
          <w:tab w:val="num" w:pos="5040"/>
        </w:tabs>
        <w:ind w:left="5040" w:hanging="360"/>
      </w:pPr>
    </w:lvl>
    <w:lvl w:ilvl="7" w:tplc="820204F2" w:tentative="1">
      <w:start w:val="1"/>
      <w:numFmt w:val="decimal"/>
      <w:lvlText w:val="%8."/>
      <w:lvlJc w:val="left"/>
      <w:pPr>
        <w:tabs>
          <w:tab w:val="num" w:pos="5760"/>
        </w:tabs>
        <w:ind w:left="5760" w:hanging="360"/>
      </w:pPr>
    </w:lvl>
    <w:lvl w:ilvl="8" w:tplc="25E87A2C" w:tentative="1">
      <w:start w:val="1"/>
      <w:numFmt w:val="decimal"/>
      <w:lvlText w:val="%9."/>
      <w:lvlJc w:val="left"/>
      <w:pPr>
        <w:tabs>
          <w:tab w:val="num" w:pos="6480"/>
        </w:tabs>
        <w:ind w:left="6480" w:hanging="360"/>
      </w:pPr>
    </w:lvl>
  </w:abstractNum>
  <w:abstractNum w:abstractNumId="10">
    <w:nsid w:val="2ABB06DB"/>
    <w:multiLevelType w:val="hybridMultilevel"/>
    <w:tmpl w:val="65C22FBC"/>
    <w:lvl w:ilvl="0" w:tplc="94E6C290">
      <w:start w:val="1"/>
      <w:numFmt w:val="bullet"/>
      <w:lvlText w:val="•"/>
      <w:lvlJc w:val="left"/>
      <w:pPr>
        <w:tabs>
          <w:tab w:val="num" w:pos="720"/>
        </w:tabs>
        <w:ind w:left="720" w:hanging="360"/>
      </w:pPr>
      <w:rPr>
        <w:rFonts w:ascii="宋体" w:hAnsi="宋体" w:hint="default"/>
      </w:rPr>
    </w:lvl>
    <w:lvl w:ilvl="1" w:tplc="8DA6A08E" w:tentative="1">
      <w:start w:val="1"/>
      <w:numFmt w:val="bullet"/>
      <w:lvlText w:val="•"/>
      <w:lvlJc w:val="left"/>
      <w:pPr>
        <w:tabs>
          <w:tab w:val="num" w:pos="1440"/>
        </w:tabs>
        <w:ind w:left="1440" w:hanging="360"/>
      </w:pPr>
      <w:rPr>
        <w:rFonts w:ascii="宋体" w:hAnsi="宋体" w:hint="default"/>
      </w:rPr>
    </w:lvl>
    <w:lvl w:ilvl="2" w:tplc="0B90EE10" w:tentative="1">
      <w:start w:val="1"/>
      <w:numFmt w:val="bullet"/>
      <w:lvlText w:val="•"/>
      <w:lvlJc w:val="left"/>
      <w:pPr>
        <w:tabs>
          <w:tab w:val="num" w:pos="2160"/>
        </w:tabs>
        <w:ind w:left="2160" w:hanging="360"/>
      </w:pPr>
      <w:rPr>
        <w:rFonts w:ascii="宋体" w:hAnsi="宋体" w:hint="default"/>
      </w:rPr>
    </w:lvl>
    <w:lvl w:ilvl="3" w:tplc="72FA532A" w:tentative="1">
      <w:start w:val="1"/>
      <w:numFmt w:val="bullet"/>
      <w:lvlText w:val="•"/>
      <w:lvlJc w:val="left"/>
      <w:pPr>
        <w:tabs>
          <w:tab w:val="num" w:pos="2880"/>
        </w:tabs>
        <w:ind w:left="2880" w:hanging="360"/>
      </w:pPr>
      <w:rPr>
        <w:rFonts w:ascii="宋体" w:hAnsi="宋体" w:hint="default"/>
      </w:rPr>
    </w:lvl>
    <w:lvl w:ilvl="4" w:tplc="FE14CABC" w:tentative="1">
      <w:start w:val="1"/>
      <w:numFmt w:val="bullet"/>
      <w:lvlText w:val="•"/>
      <w:lvlJc w:val="left"/>
      <w:pPr>
        <w:tabs>
          <w:tab w:val="num" w:pos="3600"/>
        </w:tabs>
        <w:ind w:left="3600" w:hanging="360"/>
      </w:pPr>
      <w:rPr>
        <w:rFonts w:ascii="宋体" w:hAnsi="宋体" w:hint="default"/>
      </w:rPr>
    </w:lvl>
    <w:lvl w:ilvl="5" w:tplc="2A9266D2" w:tentative="1">
      <w:start w:val="1"/>
      <w:numFmt w:val="bullet"/>
      <w:lvlText w:val="•"/>
      <w:lvlJc w:val="left"/>
      <w:pPr>
        <w:tabs>
          <w:tab w:val="num" w:pos="4320"/>
        </w:tabs>
        <w:ind w:left="4320" w:hanging="360"/>
      </w:pPr>
      <w:rPr>
        <w:rFonts w:ascii="宋体" w:hAnsi="宋体" w:hint="default"/>
      </w:rPr>
    </w:lvl>
    <w:lvl w:ilvl="6" w:tplc="E1DAE56E" w:tentative="1">
      <w:start w:val="1"/>
      <w:numFmt w:val="bullet"/>
      <w:lvlText w:val="•"/>
      <w:lvlJc w:val="left"/>
      <w:pPr>
        <w:tabs>
          <w:tab w:val="num" w:pos="5040"/>
        </w:tabs>
        <w:ind w:left="5040" w:hanging="360"/>
      </w:pPr>
      <w:rPr>
        <w:rFonts w:ascii="宋体" w:hAnsi="宋体" w:hint="default"/>
      </w:rPr>
    </w:lvl>
    <w:lvl w:ilvl="7" w:tplc="4BC8C974" w:tentative="1">
      <w:start w:val="1"/>
      <w:numFmt w:val="bullet"/>
      <w:lvlText w:val="•"/>
      <w:lvlJc w:val="left"/>
      <w:pPr>
        <w:tabs>
          <w:tab w:val="num" w:pos="5760"/>
        </w:tabs>
        <w:ind w:left="5760" w:hanging="360"/>
      </w:pPr>
      <w:rPr>
        <w:rFonts w:ascii="宋体" w:hAnsi="宋体" w:hint="default"/>
      </w:rPr>
    </w:lvl>
    <w:lvl w:ilvl="8" w:tplc="01AC9A88" w:tentative="1">
      <w:start w:val="1"/>
      <w:numFmt w:val="bullet"/>
      <w:lvlText w:val="•"/>
      <w:lvlJc w:val="left"/>
      <w:pPr>
        <w:tabs>
          <w:tab w:val="num" w:pos="6480"/>
        </w:tabs>
        <w:ind w:left="6480" w:hanging="360"/>
      </w:pPr>
      <w:rPr>
        <w:rFonts w:ascii="宋体" w:hAnsi="宋体" w:hint="default"/>
      </w:rPr>
    </w:lvl>
  </w:abstractNum>
  <w:abstractNum w:abstractNumId="11">
    <w:nsid w:val="2AE12452"/>
    <w:multiLevelType w:val="hybridMultilevel"/>
    <w:tmpl w:val="46E41068"/>
    <w:lvl w:ilvl="0" w:tplc="A252C562">
      <w:start w:val="1"/>
      <w:numFmt w:val="bullet"/>
      <w:lvlText w:val=""/>
      <w:lvlJc w:val="left"/>
      <w:pPr>
        <w:tabs>
          <w:tab w:val="num" w:pos="720"/>
        </w:tabs>
        <w:ind w:left="720" w:hanging="360"/>
      </w:pPr>
      <w:rPr>
        <w:rFonts w:ascii="Wingdings" w:hAnsi="Wingdings" w:hint="default"/>
      </w:rPr>
    </w:lvl>
    <w:lvl w:ilvl="1" w:tplc="CB0E5A92" w:tentative="1">
      <w:start w:val="1"/>
      <w:numFmt w:val="bullet"/>
      <w:lvlText w:val=""/>
      <w:lvlJc w:val="left"/>
      <w:pPr>
        <w:tabs>
          <w:tab w:val="num" w:pos="1440"/>
        </w:tabs>
        <w:ind w:left="1440" w:hanging="360"/>
      </w:pPr>
      <w:rPr>
        <w:rFonts w:ascii="Wingdings" w:hAnsi="Wingdings" w:hint="default"/>
      </w:rPr>
    </w:lvl>
    <w:lvl w:ilvl="2" w:tplc="250EE5B2" w:tentative="1">
      <w:start w:val="1"/>
      <w:numFmt w:val="bullet"/>
      <w:lvlText w:val=""/>
      <w:lvlJc w:val="left"/>
      <w:pPr>
        <w:tabs>
          <w:tab w:val="num" w:pos="2160"/>
        </w:tabs>
        <w:ind w:left="2160" w:hanging="360"/>
      </w:pPr>
      <w:rPr>
        <w:rFonts w:ascii="Wingdings" w:hAnsi="Wingdings" w:hint="default"/>
      </w:rPr>
    </w:lvl>
    <w:lvl w:ilvl="3" w:tplc="6504CFB0" w:tentative="1">
      <w:start w:val="1"/>
      <w:numFmt w:val="bullet"/>
      <w:lvlText w:val=""/>
      <w:lvlJc w:val="left"/>
      <w:pPr>
        <w:tabs>
          <w:tab w:val="num" w:pos="2880"/>
        </w:tabs>
        <w:ind w:left="2880" w:hanging="360"/>
      </w:pPr>
      <w:rPr>
        <w:rFonts w:ascii="Wingdings" w:hAnsi="Wingdings" w:hint="default"/>
      </w:rPr>
    </w:lvl>
    <w:lvl w:ilvl="4" w:tplc="0ABC534A" w:tentative="1">
      <w:start w:val="1"/>
      <w:numFmt w:val="bullet"/>
      <w:lvlText w:val=""/>
      <w:lvlJc w:val="left"/>
      <w:pPr>
        <w:tabs>
          <w:tab w:val="num" w:pos="3600"/>
        </w:tabs>
        <w:ind w:left="3600" w:hanging="360"/>
      </w:pPr>
      <w:rPr>
        <w:rFonts w:ascii="Wingdings" w:hAnsi="Wingdings" w:hint="default"/>
      </w:rPr>
    </w:lvl>
    <w:lvl w:ilvl="5" w:tplc="C5F49E2E" w:tentative="1">
      <w:start w:val="1"/>
      <w:numFmt w:val="bullet"/>
      <w:lvlText w:val=""/>
      <w:lvlJc w:val="left"/>
      <w:pPr>
        <w:tabs>
          <w:tab w:val="num" w:pos="4320"/>
        </w:tabs>
        <w:ind w:left="4320" w:hanging="360"/>
      </w:pPr>
      <w:rPr>
        <w:rFonts w:ascii="Wingdings" w:hAnsi="Wingdings" w:hint="default"/>
      </w:rPr>
    </w:lvl>
    <w:lvl w:ilvl="6" w:tplc="BB240EA8" w:tentative="1">
      <w:start w:val="1"/>
      <w:numFmt w:val="bullet"/>
      <w:lvlText w:val=""/>
      <w:lvlJc w:val="left"/>
      <w:pPr>
        <w:tabs>
          <w:tab w:val="num" w:pos="5040"/>
        </w:tabs>
        <w:ind w:left="5040" w:hanging="360"/>
      </w:pPr>
      <w:rPr>
        <w:rFonts w:ascii="Wingdings" w:hAnsi="Wingdings" w:hint="default"/>
      </w:rPr>
    </w:lvl>
    <w:lvl w:ilvl="7" w:tplc="C40ECDF8" w:tentative="1">
      <w:start w:val="1"/>
      <w:numFmt w:val="bullet"/>
      <w:lvlText w:val=""/>
      <w:lvlJc w:val="left"/>
      <w:pPr>
        <w:tabs>
          <w:tab w:val="num" w:pos="5760"/>
        </w:tabs>
        <w:ind w:left="5760" w:hanging="360"/>
      </w:pPr>
      <w:rPr>
        <w:rFonts w:ascii="Wingdings" w:hAnsi="Wingdings" w:hint="default"/>
      </w:rPr>
    </w:lvl>
    <w:lvl w:ilvl="8" w:tplc="26B6A1D0" w:tentative="1">
      <w:start w:val="1"/>
      <w:numFmt w:val="bullet"/>
      <w:lvlText w:val=""/>
      <w:lvlJc w:val="left"/>
      <w:pPr>
        <w:tabs>
          <w:tab w:val="num" w:pos="6480"/>
        </w:tabs>
        <w:ind w:left="6480" w:hanging="360"/>
      </w:pPr>
      <w:rPr>
        <w:rFonts w:ascii="Wingdings" w:hAnsi="Wingdings" w:hint="default"/>
      </w:rPr>
    </w:lvl>
  </w:abstractNum>
  <w:abstractNum w:abstractNumId="12">
    <w:nsid w:val="2B7B4243"/>
    <w:multiLevelType w:val="hybridMultilevel"/>
    <w:tmpl w:val="871E01B0"/>
    <w:lvl w:ilvl="0" w:tplc="F488A7B8">
      <w:start w:val="1"/>
      <w:numFmt w:val="bullet"/>
      <w:lvlText w:val="•"/>
      <w:lvlJc w:val="left"/>
      <w:pPr>
        <w:tabs>
          <w:tab w:val="num" w:pos="720"/>
        </w:tabs>
        <w:ind w:left="720" w:hanging="360"/>
      </w:pPr>
      <w:rPr>
        <w:rFonts w:ascii="宋体" w:hAnsi="宋体" w:hint="default"/>
      </w:rPr>
    </w:lvl>
    <w:lvl w:ilvl="1" w:tplc="CB46F39A" w:tentative="1">
      <w:start w:val="1"/>
      <w:numFmt w:val="bullet"/>
      <w:lvlText w:val="•"/>
      <w:lvlJc w:val="left"/>
      <w:pPr>
        <w:tabs>
          <w:tab w:val="num" w:pos="1440"/>
        </w:tabs>
        <w:ind w:left="1440" w:hanging="360"/>
      </w:pPr>
      <w:rPr>
        <w:rFonts w:ascii="宋体" w:hAnsi="宋体" w:hint="default"/>
      </w:rPr>
    </w:lvl>
    <w:lvl w:ilvl="2" w:tplc="06B47DE6" w:tentative="1">
      <w:start w:val="1"/>
      <w:numFmt w:val="bullet"/>
      <w:lvlText w:val="•"/>
      <w:lvlJc w:val="left"/>
      <w:pPr>
        <w:tabs>
          <w:tab w:val="num" w:pos="2160"/>
        </w:tabs>
        <w:ind w:left="2160" w:hanging="360"/>
      </w:pPr>
      <w:rPr>
        <w:rFonts w:ascii="宋体" w:hAnsi="宋体" w:hint="default"/>
      </w:rPr>
    </w:lvl>
    <w:lvl w:ilvl="3" w:tplc="6E784AE6" w:tentative="1">
      <w:start w:val="1"/>
      <w:numFmt w:val="bullet"/>
      <w:lvlText w:val="•"/>
      <w:lvlJc w:val="left"/>
      <w:pPr>
        <w:tabs>
          <w:tab w:val="num" w:pos="2880"/>
        </w:tabs>
        <w:ind w:left="2880" w:hanging="360"/>
      </w:pPr>
      <w:rPr>
        <w:rFonts w:ascii="宋体" w:hAnsi="宋体" w:hint="default"/>
      </w:rPr>
    </w:lvl>
    <w:lvl w:ilvl="4" w:tplc="B6AA394A" w:tentative="1">
      <w:start w:val="1"/>
      <w:numFmt w:val="bullet"/>
      <w:lvlText w:val="•"/>
      <w:lvlJc w:val="left"/>
      <w:pPr>
        <w:tabs>
          <w:tab w:val="num" w:pos="3600"/>
        </w:tabs>
        <w:ind w:left="3600" w:hanging="360"/>
      </w:pPr>
      <w:rPr>
        <w:rFonts w:ascii="宋体" w:hAnsi="宋体" w:hint="default"/>
      </w:rPr>
    </w:lvl>
    <w:lvl w:ilvl="5" w:tplc="49104F1E" w:tentative="1">
      <w:start w:val="1"/>
      <w:numFmt w:val="bullet"/>
      <w:lvlText w:val="•"/>
      <w:lvlJc w:val="left"/>
      <w:pPr>
        <w:tabs>
          <w:tab w:val="num" w:pos="4320"/>
        </w:tabs>
        <w:ind w:left="4320" w:hanging="360"/>
      </w:pPr>
      <w:rPr>
        <w:rFonts w:ascii="宋体" w:hAnsi="宋体" w:hint="default"/>
      </w:rPr>
    </w:lvl>
    <w:lvl w:ilvl="6" w:tplc="A8AC5AA2" w:tentative="1">
      <w:start w:val="1"/>
      <w:numFmt w:val="bullet"/>
      <w:lvlText w:val="•"/>
      <w:lvlJc w:val="left"/>
      <w:pPr>
        <w:tabs>
          <w:tab w:val="num" w:pos="5040"/>
        </w:tabs>
        <w:ind w:left="5040" w:hanging="360"/>
      </w:pPr>
      <w:rPr>
        <w:rFonts w:ascii="宋体" w:hAnsi="宋体" w:hint="default"/>
      </w:rPr>
    </w:lvl>
    <w:lvl w:ilvl="7" w:tplc="7CA8BC08" w:tentative="1">
      <w:start w:val="1"/>
      <w:numFmt w:val="bullet"/>
      <w:lvlText w:val="•"/>
      <w:lvlJc w:val="left"/>
      <w:pPr>
        <w:tabs>
          <w:tab w:val="num" w:pos="5760"/>
        </w:tabs>
        <w:ind w:left="5760" w:hanging="360"/>
      </w:pPr>
      <w:rPr>
        <w:rFonts w:ascii="宋体" w:hAnsi="宋体" w:hint="default"/>
      </w:rPr>
    </w:lvl>
    <w:lvl w:ilvl="8" w:tplc="0260980E" w:tentative="1">
      <w:start w:val="1"/>
      <w:numFmt w:val="bullet"/>
      <w:lvlText w:val="•"/>
      <w:lvlJc w:val="left"/>
      <w:pPr>
        <w:tabs>
          <w:tab w:val="num" w:pos="6480"/>
        </w:tabs>
        <w:ind w:left="6480" w:hanging="360"/>
      </w:pPr>
      <w:rPr>
        <w:rFonts w:ascii="宋体" w:hAnsi="宋体" w:hint="default"/>
      </w:rPr>
    </w:lvl>
  </w:abstractNum>
  <w:abstractNum w:abstractNumId="13">
    <w:nsid w:val="2D39136B"/>
    <w:multiLevelType w:val="hybridMultilevel"/>
    <w:tmpl w:val="40BE143A"/>
    <w:lvl w:ilvl="0" w:tplc="BABA2C4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2F062B47"/>
    <w:multiLevelType w:val="hybridMultilevel"/>
    <w:tmpl w:val="E6561336"/>
    <w:lvl w:ilvl="0" w:tplc="46348440">
      <w:start w:val="1"/>
      <w:numFmt w:val="bullet"/>
      <w:lvlText w:val="•"/>
      <w:lvlJc w:val="left"/>
      <w:pPr>
        <w:tabs>
          <w:tab w:val="num" w:pos="720"/>
        </w:tabs>
        <w:ind w:left="720" w:hanging="360"/>
      </w:pPr>
      <w:rPr>
        <w:rFonts w:ascii="宋体" w:hAnsi="宋体" w:hint="default"/>
      </w:rPr>
    </w:lvl>
    <w:lvl w:ilvl="1" w:tplc="2976ED74" w:tentative="1">
      <w:start w:val="1"/>
      <w:numFmt w:val="bullet"/>
      <w:lvlText w:val="•"/>
      <w:lvlJc w:val="left"/>
      <w:pPr>
        <w:tabs>
          <w:tab w:val="num" w:pos="1440"/>
        </w:tabs>
        <w:ind w:left="1440" w:hanging="360"/>
      </w:pPr>
      <w:rPr>
        <w:rFonts w:ascii="宋体" w:hAnsi="宋体" w:hint="default"/>
      </w:rPr>
    </w:lvl>
    <w:lvl w:ilvl="2" w:tplc="FA30C976" w:tentative="1">
      <w:start w:val="1"/>
      <w:numFmt w:val="bullet"/>
      <w:lvlText w:val="•"/>
      <w:lvlJc w:val="left"/>
      <w:pPr>
        <w:tabs>
          <w:tab w:val="num" w:pos="2160"/>
        </w:tabs>
        <w:ind w:left="2160" w:hanging="360"/>
      </w:pPr>
      <w:rPr>
        <w:rFonts w:ascii="宋体" w:hAnsi="宋体" w:hint="default"/>
      </w:rPr>
    </w:lvl>
    <w:lvl w:ilvl="3" w:tplc="4A6A536E" w:tentative="1">
      <w:start w:val="1"/>
      <w:numFmt w:val="bullet"/>
      <w:lvlText w:val="•"/>
      <w:lvlJc w:val="left"/>
      <w:pPr>
        <w:tabs>
          <w:tab w:val="num" w:pos="2880"/>
        </w:tabs>
        <w:ind w:left="2880" w:hanging="360"/>
      </w:pPr>
      <w:rPr>
        <w:rFonts w:ascii="宋体" w:hAnsi="宋体" w:hint="default"/>
      </w:rPr>
    </w:lvl>
    <w:lvl w:ilvl="4" w:tplc="0EF65DFC" w:tentative="1">
      <w:start w:val="1"/>
      <w:numFmt w:val="bullet"/>
      <w:lvlText w:val="•"/>
      <w:lvlJc w:val="left"/>
      <w:pPr>
        <w:tabs>
          <w:tab w:val="num" w:pos="3600"/>
        </w:tabs>
        <w:ind w:left="3600" w:hanging="360"/>
      </w:pPr>
      <w:rPr>
        <w:rFonts w:ascii="宋体" w:hAnsi="宋体" w:hint="default"/>
      </w:rPr>
    </w:lvl>
    <w:lvl w:ilvl="5" w:tplc="126ACD06" w:tentative="1">
      <w:start w:val="1"/>
      <w:numFmt w:val="bullet"/>
      <w:lvlText w:val="•"/>
      <w:lvlJc w:val="left"/>
      <w:pPr>
        <w:tabs>
          <w:tab w:val="num" w:pos="4320"/>
        </w:tabs>
        <w:ind w:left="4320" w:hanging="360"/>
      </w:pPr>
      <w:rPr>
        <w:rFonts w:ascii="宋体" w:hAnsi="宋体" w:hint="default"/>
      </w:rPr>
    </w:lvl>
    <w:lvl w:ilvl="6" w:tplc="F4E6D0DE" w:tentative="1">
      <w:start w:val="1"/>
      <w:numFmt w:val="bullet"/>
      <w:lvlText w:val="•"/>
      <w:lvlJc w:val="left"/>
      <w:pPr>
        <w:tabs>
          <w:tab w:val="num" w:pos="5040"/>
        </w:tabs>
        <w:ind w:left="5040" w:hanging="360"/>
      </w:pPr>
      <w:rPr>
        <w:rFonts w:ascii="宋体" w:hAnsi="宋体" w:hint="default"/>
      </w:rPr>
    </w:lvl>
    <w:lvl w:ilvl="7" w:tplc="5AE0B720" w:tentative="1">
      <w:start w:val="1"/>
      <w:numFmt w:val="bullet"/>
      <w:lvlText w:val="•"/>
      <w:lvlJc w:val="left"/>
      <w:pPr>
        <w:tabs>
          <w:tab w:val="num" w:pos="5760"/>
        </w:tabs>
        <w:ind w:left="5760" w:hanging="360"/>
      </w:pPr>
      <w:rPr>
        <w:rFonts w:ascii="宋体" w:hAnsi="宋体" w:hint="default"/>
      </w:rPr>
    </w:lvl>
    <w:lvl w:ilvl="8" w:tplc="C3262486" w:tentative="1">
      <w:start w:val="1"/>
      <w:numFmt w:val="bullet"/>
      <w:lvlText w:val="•"/>
      <w:lvlJc w:val="left"/>
      <w:pPr>
        <w:tabs>
          <w:tab w:val="num" w:pos="6480"/>
        </w:tabs>
        <w:ind w:left="6480" w:hanging="360"/>
      </w:pPr>
      <w:rPr>
        <w:rFonts w:ascii="宋体" w:hAnsi="宋体" w:hint="default"/>
      </w:rPr>
    </w:lvl>
  </w:abstractNum>
  <w:abstractNum w:abstractNumId="15">
    <w:nsid w:val="311B1B95"/>
    <w:multiLevelType w:val="hybridMultilevel"/>
    <w:tmpl w:val="B5CA9696"/>
    <w:lvl w:ilvl="0" w:tplc="751E9F46">
      <w:start w:val="1"/>
      <w:numFmt w:val="decimal"/>
      <w:lvlText w:val="%1."/>
      <w:lvlJc w:val="left"/>
      <w:pPr>
        <w:tabs>
          <w:tab w:val="num" w:pos="720"/>
        </w:tabs>
        <w:ind w:left="720" w:hanging="360"/>
      </w:pPr>
    </w:lvl>
    <w:lvl w:ilvl="1" w:tplc="EE328142">
      <w:start w:val="1"/>
      <w:numFmt w:val="decimal"/>
      <w:lvlText w:val="%2."/>
      <w:lvlJc w:val="left"/>
      <w:pPr>
        <w:tabs>
          <w:tab w:val="num" w:pos="1440"/>
        </w:tabs>
        <w:ind w:left="1440" w:hanging="360"/>
      </w:pPr>
    </w:lvl>
    <w:lvl w:ilvl="2" w:tplc="53F205FC" w:tentative="1">
      <w:start w:val="1"/>
      <w:numFmt w:val="decimal"/>
      <w:lvlText w:val="%3."/>
      <w:lvlJc w:val="left"/>
      <w:pPr>
        <w:tabs>
          <w:tab w:val="num" w:pos="2160"/>
        </w:tabs>
        <w:ind w:left="2160" w:hanging="360"/>
      </w:pPr>
    </w:lvl>
    <w:lvl w:ilvl="3" w:tplc="FF341A4C" w:tentative="1">
      <w:start w:val="1"/>
      <w:numFmt w:val="decimal"/>
      <w:lvlText w:val="%4."/>
      <w:lvlJc w:val="left"/>
      <w:pPr>
        <w:tabs>
          <w:tab w:val="num" w:pos="2880"/>
        </w:tabs>
        <w:ind w:left="2880" w:hanging="360"/>
      </w:pPr>
    </w:lvl>
    <w:lvl w:ilvl="4" w:tplc="199A73A4" w:tentative="1">
      <w:start w:val="1"/>
      <w:numFmt w:val="decimal"/>
      <w:lvlText w:val="%5."/>
      <w:lvlJc w:val="left"/>
      <w:pPr>
        <w:tabs>
          <w:tab w:val="num" w:pos="3600"/>
        </w:tabs>
        <w:ind w:left="3600" w:hanging="360"/>
      </w:pPr>
    </w:lvl>
    <w:lvl w:ilvl="5" w:tplc="BD2A64EE" w:tentative="1">
      <w:start w:val="1"/>
      <w:numFmt w:val="decimal"/>
      <w:lvlText w:val="%6."/>
      <w:lvlJc w:val="left"/>
      <w:pPr>
        <w:tabs>
          <w:tab w:val="num" w:pos="4320"/>
        </w:tabs>
        <w:ind w:left="4320" w:hanging="360"/>
      </w:pPr>
    </w:lvl>
    <w:lvl w:ilvl="6" w:tplc="593A6C34" w:tentative="1">
      <w:start w:val="1"/>
      <w:numFmt w:val="decimal"/>
      <w:lvlText w:val="%7."/>
      <w:lvlJc w:val="left"/>
      <w:pPr>
        <w:tabs>
          <w:tab w:val="num" w:pos="5040"/>
        </w:tabs>
        <w:ind w:left="5040" w:hanging="360"/>
      </w:pPr>
    </w:lvl>
    <w:lvl w:ilvl="7" w:tplc="97FE9618" w:tentative="1">
      <w:start w:val="1"/>
      <w:numFmt w:val="decimal"/>
      <w:lvlText w:val="%8."/>
      <w:lvlJc w:val="left"/>
      <w:pPr>
        <w:tabs>
          <w:tab w:val="num" w:pos="5760"/>
        </w:tabs>
        <w:ind w:left="5760" w:hanging="360"/>
      </w:pPr>
    </w:lvl>
    <w:lvl w:ilvl="8" w:tplc="A0B85A84" w:tentative="1">
      <w:start w:val="1"/>
      <w:numFmt w:val="decimal"/>
      <w:lvlText w:val="%9."/>
      <w:lvlJc w:val="left"/>
      <w:pPr>
        <w:tabs>
          <w:tab w:val="num" w:pos="6480"/>
        </w:tabs>
        <w:ind w:left="6480" w:hanging="360"/>
      </w:pPr>
    </w:lvl>
  </w:abstractNum>
  <w:abstractNum w:abstractNumId="16">
    <w:nsid w:val="35401DB6"/>
    <w:multiLevelType w:val="hybridMultilevel"/>
    <w:tmpl w:val="181AED08"/>
    <w:lvl w:ilvl="0" w:tplc="E25ECF9C">
      <w:start w:val="1"/>
      <w:numFmt w:val="bullet"/>
      <w:lvlText w:val="•"/>
      <w:lvlJc w:val="left"/>
      <w:pPr>
        <w:tabs>
          <w:tab w:val="num" w:pos="720"/>
        </w:tabs>
        <w:ind w:left="720" w:hanging="360"/>
      </w:pPr>
      <w:rPr>
        <w:rFonts w:ascii="Arial" w:hAnsi="Arial" w:hint="default"/>
      </w:rPr>
    </w:lvl>
    <w:lvl w:ilvl="1" w:tplc="1B9C9F42" w:tentative="1">
      <w:start w:val="1"/>
      <w:numFmt w:val="bullet"/>
      <w:lvlText w:val="•"/>
      <w:lvlJc w:val="left"/>
      <w:pPr>
        <w:tabs>
          <w:tab w:val="num" w:pos="1440"/>
        </w:tabs>
        <w:ind w:left="1440" w:hanging="360"/>
      </w:pPr>
      <w:rPr>
        <w:rFonts w:ascii="Arial" w:hAnsi="Arial" w:hint="default"/>
      </w:rPr>
    </w:lvl>
    <w:lvl w:ilvl="2" w:tplc="180E1D40" w:tentative="1">
      <w:start w:val="1"/>
      <w:numFmt w:val="bullet"/>
      <w:lvlText w:val="•"/>
      <w:lvlJc w:val="left"/>
      <w:pPr>
        <w:tabs>
          <w:tab w:val="num" w:pos="2160"/>
        </w:tabs>
        <w:ind w:left="2160" w:hanging="360"/>
      </w:pPr>
      <w:rPr>
        <w:rFonts w:ascii="Arial" w:hAnsi="Arial" w:hint="default"/>
      </w:rPr>
    </w:lvl>
    <w:lvl w:ilvl="3" w:tplc="82AED250" w:tentative="1">
      <w:start w:val="1"/>
      <w:numFmt w:val="bullet"/>
      <w:lvlText w:val="•"/>
      <w:lvlJc w:val="left"/>
      <w:pPr>
        <w:tabs>
          <w:tab w:val="num" w:pos="2880"/>
        </w:tabs>
        <w:ind w:left="2880" w:hanging="360"/>
      </w:pPr>
      <w:rPr>
        <w:rFonts w:ascii="Arial" w:hAnsi="Arial" w:hint="default"/>
      </w:rPr>
    </w:lvl>
    <w:lvl w:ilvl="4" w:tplc="DFFC6FBA" w:tentative="1">
      <w:start w:val="1"/>
      <w:numFmt w:val="bullet"/>
      <w:lvlText w:val="•"/>
      <w:lvlJc w:val="left"/>
      <w:pPr>
        <w:tabs>
          <w:tab w:val="num" w:pos="3600"/>
        </w:tabs>
        <w:ind w:left="3600" w:hanging="360"/>
      </w:pPr>
      <w:rPr>
        <w:rFonts w:ascii="Arial" w:hAnsi="Arial" w:hint="default"/>
      </w:rPr>
    </w:lvl>
    <w:lvl w:ilvl="5" w:tplc="D4C89DCE" w:tentative="1">
      <w:start w:val="1"/>
      <w:numFmt w:val="bullet"/>
      <w:lvlText w:val="•"/>
      <w:lvlJc w:val="left"/>
      <w:pPr>
        <w:tabs>
          <w:tab w:val="num" w:pos="4320"/>
        </w:tabs>
        <w:ind w:left="4320" w:hanging="360"/>
      </w:pPr>
      <w:rPr>
        <w:rFonts w:ascii="Arial" w:hAnsi="Arial" w:hint="default"/>
      </w:rPr>
    </w:lvl>
    <w:lvl w:ilvl="6" w:tplc="61905E00" w:tentative="1">
      <w:start w:val="1"/>
      <w:numFmt w:val="bullet"/>
      <w:lvlText w:val="•"/>
      <w:lvlJc w:val="left"/>
      <w:pPr>
        <w:tabs>
          <w:tab w:val="num" w:pos="5040"/>
        </w:tabs>
        <w:ind w:left="5040" w:hanging="360"/>
      </w:pPr>
      <w:rPr>
        <w:rFonts w:ascii="Arial" w:hAnsi="Arial" w:hint="default"/>
      </w:rPr>
    </w:lvl>
    <w:lvl w:ilvl="7" w:tplc="B81E1052" w:tentative="1">
      <w:start w:val="1"/>
      <w:numFmt w:val="bullet"/>
      <w:lvlText w:val="•"/>
      <w:lvlJc w:val="left"/>
      <w:pPr>
        <w:tabs>
          <w:tab w:val="num" w:pos="5760"/>
        </w:tabs>
        <w:ind w:left="5760" w:hanging="360"/>
      </w:pPr>
      <w:rPr>
        <w:rFonts w:ascii="Arial" w:hAnsi="Arial" w:hint="default"/>
      </w:rPr>
    </w:lvl>
    <w:lvl w:ilvl="8" w:tplc="6D7EEF84" w:tentative="1">
      <w:start w:val="1"/>
      <w:numFmt w:val="bullet"/>
      <w:lvlText w:val="•"/>
      <w:lvlJc w:val="left"/>
      <w:pPr>
        <w:tabs>
          <w:tab w:val="num" w:pos="6480"/>
        </w:tabs>
        <w:ind w:left="6480" w:hanging="360"/>
      </w:pPr>
      <w:rPr>
        <w:rFonts w:ascii="Arial" w:hAnsi="Arial" w:hint="default"/>
      </w:rPr>
    </w:lvl>
  </w:abstractNum>
  <w:abstractNum w:abstractNumId="17">
    <w:nsid w:val="3AD5353A"/>
    <w:multiLevelType w:val="hybridMultilevel"/>
    <w:tmpl w:val="4FB42572"/>
    <w:lvl w:ilvl="0" w:tplc="BABA2C44">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EC67F24"/>
    <w:multiLevelType w:val="hybridMultilevel"/>
    <w:tmpl w:val="C472F3FC"/>
    <w:lvl w:ilvl="0" w:tplc="BABA2C44">
      <w:start w:val="1"/>
      <w:numFmt w:val="bullet"/>
      <w:lvlText w:val="•"/>
      <w:lvlJc w:val="left"/>
      <w:pPr>
        <w:tabs>
          <w:tab w:val="num" w:pos="720"/>
        </w:tabs>
        <w:ind w:left="720" w:hanging="360"/>
      </w:pPr>
      <w:rPr>
        <w:rFonts w:ascii="Arial" w:hAnsi="Arial" w:hint="default"/>
      </w:rPr>
    </w:lvl>
    <w:lvl w:ilvl="1" w:tplc="A43ACB9C" w:tentative="1">
      <w:start w:val="1"/>
      <w:numFmt w:val="bullet"/>
      <w:lvlText w:val="•"/>
      <w:lvlJc w:val="left"/>
      <w:pPr>
        <w:tabs>
          <w:tab w:val="num" w:pos="1440"/>
        </w:tabs>
        <w:ind w:left="1440" w:hanging="360"/>
      </w:pPr>
      <w:rPr>
        <w:rFonts w:ascii="Arial" w:hAnsi="Arial" w:hint="default"/>
      </w:rPr>
    </w:lvl>
    <w:lvl w:ilvl="2" w:tplc="C4825A3E" w:tentative="1">
      <w:start w:val="1"/>
      <w:numFmt w:val="bullet"/>
      <w:lvlText w:val="•"/>
      <w:lvlJc w:val="left"/>
      <w:pPr>
        <w:tabs>
          <w:tab w:val="num" w:pos="2160"/>
        </w:tabs>
        <w:ind w:left="2160" w:hanging="360"/>
      </w:pPr>
      <w:rPr>
        <w:rFonts w:ascii="Arial" w:hAnsi="Arial" w:hint="default"/>
      </w:rPr>
    </w:lvl>
    <w:lvl w:ilvl="3" w:tplc="60AAE0F6" w:tentative="1">
      <w:start w:val="1"/>
      <w:numFmt w:val="bullet"/>
      <w:lvlText w:val="•"/>
      <w:lvlJc w:val="left"/>
      <w:pPr>
        <w:tabs>
          <w:tab w:val="num" w:pos="2880"/>
        </w:tabs>
        <w:ind w:left="2880" w:hanging="360"/>
      </w:pPr>
      <w:rPr>
        <w:rFonts w:ascii="Arial" w:hAnsi="Arial" w:hint="default"/>
      </w:rPr>
    </w:lvl>
    <w:lvl w:ilvl="4" w:tplc="C99E2B0C" w:tentative="1">
      <w:start w:val="1"/>
      <w:numFmt w:val="bullet"/>
      <w:lvlText w:val="•"/>
      <w:lvlJc w:val="left"/>
      <w:pPr>
        <w:tabs>
          <w:tab w:val="num" w:pos="3600"/>
        </w:tabs>
        <w:ind w:left="3600" w:hanging="360"/>
      </w:pPr>
      <w:rPr>
        <w:rFonts w:ascii="Arial" w:hAnsi="Arial" w:hint="default"/>
      </w:rPr>
    </w:lvl>
    <w:lvl w:ilvl="5" w:tplc="E99A5F32" w:tentative="1">
      <w:start w:val="1"/>
      <w:numFmt w:val="bullet"/>
      <w:lvlText w:val="•"/>
      <w:lvlJc w:val="left"/>
      <w:pPr>
        <w:tabs>
          <w:tab w:val="num" w:pos="4320"/>
        </w:tabs>
        <w:ind w:left="4320" w:hanging="360"/>
      </w:pPr>
      <w:rPr>
        <w:rFonts w:ascii="Arial" w:hAnsi="Arial" w:hint="default"/>
      </w:rPr>
    </w:lvl>
    <w:lvl w:ilvl="6" w:tplc="53FAFE74" w:tentative="1">
      <w:start w:val="1"/>
      <w:numFmt w:val="bullet"/>
      <w:lvlText w:val="•"/>
      <w:lvlJc w:val="left"/>
      <w:pPr>
        <w:tabs>
          <w:tab w:val="num" w:pos="5040"/>
        </w:tabs>
        <w:ind w:left="5040" w:hanging="360"/>
      </w:pPr>
      <w:rPr>
        <w:rFonts w:ascii="Arial" w:hAnsi="Arial" w:hint="default"/>
      </w:rPr>
    </w:lvl>
    <w:lvl w:ilvl="7" w:tplc="4798DF48" w:tentative="1">
      <w:start w:val="1"/>
      <w:numFmt w:val="bullet"/>
      <w:lvlText w:val="•"/>
      <w:lvlJc w:val="left"/>
      <w:pPr>
        <w:tabs>
          <w:tab w:val="num" w:pos="5760"/>
        </w:tabs>
        <w:ind w:left="5760" w:hanging="360"/>
      </w:pPr>
      <w:rPr>
        <w:rFonts w:ascii="Arial" w:hAnsi="Arial" w:hint="default"/>
      </w:rPr>
    </w:lvl>
    <w:lvl w:ilvl="8" w:tplc="7A244C2C" w:tentative="1">
      <w:start w:val="1"/>
      <w:numFmt w:val="bullet"/>
      <w:lvlText w:val="•"/>
      <w:lvlJc w:val="left"/>
      <w:pPr>
        <w:tabs>
          <w:tab w:val="num" w:pos="6480"/>
        </w:tabs>
        <w:ind w:left="6480" w:hanging="360"/>
      </w:pPr>
      <w:rPr>
        <w:rFonts w:ascii="Arial" w:hAnsi="Arial" w:hint="default"/>
      </w:rPr>
    </w:lvl>
  </w:abstractNum>
  <w:abstractNum w:abstractNumId="19">
    <w:nsid w:val="43985893"/>
    <w:multiLevelType w:val="hybridMultilevel"/>
    <w:tmpl w:val="7BEC6A40"/>
    <w:lvl w:ilvl="0" w:tplc="A9C6AB52">
      <w:start w:val="1"/>
      <w:numFmt w:val="bullet"/>
      <w:lvlText w:val="•"/>
      <w:lvlJc w:val="left"/>
      <w:pPr>
        <w:tabs>
          <w:tab w:val="num" w:pos="720"/>
        </w:tabs>
        <w:ind w:left="720" w:hanging="360"/>
      </w:pPr>
      <w:rPr>
        <w:rFonts w:ascii="宋体" w:hAnsi="宋体" w:hint="default"/>
      </w:rPr>
    </w:lvl>
    <w:lvl w:ilvl="1" w:tplc="F9F24274" w:tentative="1">
      <w:start w:val="1"/>
      <w:numFmt w:val="bullet"/>
      <w:lvlText w:val="•"/>
      <w:lvlJc w:val="left"/>
      <w:pPr>
        <w:tabs>
          <w:tab w:val="num" w:pos="1440"/>
        </w:tabs>
        <w:ind w:left="1440" w:hanging="360"/>
      </w:pPr>
      <w:rPr>
        <w:rFonts w:ascii="宋体" w:hAnsi="宋体" w:hint="default"/>
      </w:rPr>
    </w:lvl>
    <w:lvl w:ilvl="2" w:tplc="B966FF1A" w:tentative="1">
      <w:start w:val="1"/>
      <w:numFmt w:val="bullet"/>
      <w:lvlText w:val="•"/>
      <w:lvlJc w:val="left"/>
      <w:pPr>
        <w:tabs>
          <w:tab w:val="num" w:pos="2160"/>
        </w:tabs>
        <w:ind w:left="2160" w:hanging="360"/>
      </w:pPr>
      <w:rPr>
        <w:rFonts w:ascii="宋体" w:hAnsi="宋体" w:hint="default"/>
      </w:rPr>
    </w:lvl>
    <w:lvl w:ilvl="3" w:tplc="1D8CEA1C" w:tentative="1">
      <w:start w:val="1"/>
      <w:numFmt w:val="bullet"/>
      <w:lvlText w:val="•"/>
      <w:lvlJc w:val="left"/>
      <w:pPr>
        <w:tabs>
          <w:tab w:val="num" w:pos="2880"/>
        </w:tabs>
        <w:ind w:left="2880" w:hanging="360"/>
      </w:pPr>
      <w:rPr>
        <w:rFonts w:ascii="宋体" w:hAnsi="宋体" w:hint="default"/>
      </w:rPr>
    </w:lvl>
    <w:lvl w:ilvl="4" w:tplc="C48E2682" w:tentative="1">
      <w:start w:val="1"/>
      <w:numFmt w:val="bullet"/>
      <w:lvlText w:val="•"/>
      <w:lvlJc w:val="left"/>
      <w:pPr>
        <w:tabs>
          <w:tab w:val="num" w:pos="3600"/>
        </w:tabs>
        <w:ind w:left="3600" w:hanging="360"/>
      </w:pPr>
      <w:rPr>
        <w:rFonts w:ascii="宋体" w:hAnsi="宋体" w:hint="default"/>
      </w:rPr>
    </w:lvl>
    <w:lvl w:ilvl="5" w:tplc="931E844E" w:tentative="1">
      <w:start w:val="1"/>
      <w:numFmt w:val="bullet"/>
      <w:lvlText w:val="•"/>
      <w:lvlJc w:val="left"/>
      <w:pPr>
        <w:tabs>
          <w:tab w:val="num" w:pos="4320"/>
        </w:tabs>
        <w:ind w:left="4320" w:hanging="360"/>
      </w:pPr>
      <w:rPr>
        <w:rFonts w:ascii="宋体" w:hAnsi="宋体" w:hint="default"/>
      </w:rPr>
    </w:lvl>
    <w:lvl w:ilvl="6" w:tplc="22F46B02" w:tentative="1">
      <w:start w:val="1"/>
      <w:numFmt w:val="bullet"/>
      <w:lvlText w:val="•"/>
      <w:lvlJc w:val="left"/>
      <w:pPr>
        <w:tabs>
          <w:tab w:val="num" w:pos="5040"/>
        </w:tabs>
        <w:ind w:left="5040" w:hanging="360"/>
      </w:pPr>
      <w:rPr>
        <w:rFonts w:ascii="宋体" w:hAnsi="宋体" w:hint="default"/>
      </w:rPr>
    </w:lvl>
    <w:lvl w:ilvl="7" w:tplc="920E9026" w:tentative="1">
      <w:start w:val="1"/>
      <w:numFmt w:val="bullet"/>
      <w:lvlText w:val="•"/>
      <w:lvlJc w:val="left"/>
      <w:pPr>
        <w:tabs>
          <w:tab w:val="num" w:pos="5760"/>
        </w:tabs>
        <w:ind w:left="5760" w:hanging="360"/>
      </w:pPr>
      <w:rPr>
        <w:rFonts w:ascii="宋体" w:hAnsi="宋体" w:hint="default"/>
      </w:rPr>
    </w:lvl>
    <w:lvl w:ilvl="8" w:tplc="7F6E1854" w:tentative="1">
      <w:start w:val="1"/>
      <w:numFmt w:val="bullet"/>
      <w:lvlText w:val="•"/>
      <w:lvlJc w:val="left"/>
      <w:pPr>
        <w:tabs>
          <w:tab w:val="num" w:pos="6480"/>
        </w:tabs>
        <w:ind w:left="6480" w:hanging="360"/>
      </w:pPr>
      <w:rPr>
        <w:rFonts w:ascii="宋体" w:hAnsi="宋体" w:hint="default"/>
      </w:rPr>
    </w:lvl>
  </w:abstractNum>
  <w:abstractNum w:abstractNumId="20">
    <w:nsid w:val="450B0CE0"/>
    <w:multiLevelType w:val="hybridMultilevel"/>
    <w:tmpl w:val="2A58E56E"/>
    <w:lvl w:ilvl="0" w:tplc="3DF41DD8">
      <w:start w:val="1"/>
      <w:numFmt w:val="bullet"/>
      <w:lvlText w:val="•"/>
      <w:lvlJc w:val="left"/>
      <w:pPr>
        <w:tabs>
          <w:tab w:val="num" w:pos="720"/>
        </w:tabs>
        <w:ind w:left="720" w:hanging="360"/>
      </w:pPr>
      <w:rPr>
        <w:rFonts w:ascii="Arial" w:hAnsi="Arial" w:hint="default"/>
      </w:rPr>
    </w:lvl>
    <w:lvl w:ilvl="1" w:tplc="681EE39A" w:tentative="1">
      <w:start w:val="1"/>
      <w:numFmt w:val="bullet"/>
      <w:lvlText w:val="•"/>
      <w:lvlJc w:val="left"/>
      <w:pPr>
        <w:tabs>
          <w:tab w:val="num" w:pos="1440"/>
        </w:tabs>
        <w:ind w:left="1440" w:hanging="360"/>
      </w:pPr>
      <w:rPr>
        <w:rFonts w:ascii="Arial" w:hAnsi="Arial" w:hint="default"/>
      </w:rPr>
    </w:lvl>
    <w:lvl w:ilvl="2" w:tplc="0C6AA812" w:tentative="1">
      <w:start w:val="1"/>
      <w:numFmt w:val="bullet"/>
      <w:lvlText w:val="•"/>
      <w:lvlJc w:val="left"/>
      <w:pPr>
        <w:tabs>
          <w:tab w:val="num" w:pos="2160"/>
        </w:tabs>
        <w:ind w:left="2160" w:hanging="360"/>
      </w:pPr>
      <w:rPr>
        <w:rFonts w:ascii="Arial" w:hAnsi="Arial" w:hint="default"/>
      </w:rPr>
    </w:lvl>
    <w:lvl w:ilvl="3" w:tplc="6F7A01A2" w:tentative="1">
      <w:start w:val="1"/>
      <w:numFmt w:val="bullet"/>
      <w:lvlText w:val="•"/>
      <w:lvlJc w:val="left"/>
      <w:pPr>
        <w:tabs>
          <w:tab w:val="num" w:pos="2880"/>
        </w:tabs>
        <w:ind w:left="2880" w:hanging="360"/>
      </w:pPr>
      <w:rPr>
        <w:rFonts w:ascii="Arial" w:hAnsi="Arial" w:hint="default"/>
      </w:rPr>
    </w:lvl>
    <w:lvl w:ilvl="4" w:tplc="09788442" w:tentative="1">
      <w:start w:val="1"/>
      <w:numFmt w:val="bullet"/>
      <w:lvlText w:val="•"/>
      <w:lvlJc w:val="left"/>
      <w:pPr>
        <w:tabs>
          <w:tab w:val="num" w:pos="3600"/>
        </w:tabs>
        <w:ind w:left="3600" w:hanging="360"/>
      </w:pPr>
      <w:rPr>
        <w:rFonts w:ascii="Arial" w:hAnsi="Arial" w:hint="default"/>
      </w:rPr>
    </w:lvl>
    <w:lvl w:ilvl="5" w:tplc="688AE936" w:tentative="1">
      <w:start w:val="1"/>
      <w:numFmt w:val="bullet"/>
      <w:lvlText w:val="•"/>
      <w:lvlJc w:val="left"/>
      <w:pPr>
        <w:tabs>
          <w:tab w:val="num" w:pos="4320"/>
        </w:tabs>
        <w:ind w:left="4320" w:hanging="360"/>
      </w:pPr>
      <w:rPr>
        <w:rFonts w:ascii="Arial" w:hAnsi="Arial" w:hint="default"/>
      </w:rPr>
    </w:lvl>
    <w:lvl w:ilvl="6" w:tplc="4EB850CA" w:tentative="1">
      <w:start w:val="1"/>
      <w:numFmt w:val="bullet"/>
      <w:lvlText w:val="•"/>
      <w:lvlJc w:val="left"/>
      <w:pPr>
        <w:tabs>
          <w:tab w:val="num" w:pos="5040"/>
        </w:tabs>
        <w:ind w:left="5040" w:hanging="360"/>
      </w:pPr>
      <w:rPr>
        <w:rFonts w:ascii="Arial" w:hAnsi="Arial" w:hint="default"/>
      </w:rPr>
    </w:lvl>
    <w:lvl w:ilvl="7" w:tplc="EEEC7EE2" w:tentative="1">
      <w:start w:val="1"/>
      <w:numFmt w:val="bullet"/>
      <w:lvlText w:val="•"/>
      <w:lvlJc w:val="left"/>
      <w:pPr>
        <w:tabs>
          <w:tab w:val="num" w:pos="5760"/>
        </w:tabs>
        <w:ind w:left="5760" w:hanging="360"/>
      </w:pPr>
      <w:rPr>
        <w:rFonts w:ascii="Arial" w:hAnsi="Arial" w:hint="default"/>
      </w:rPr>
    </w:lvl>
    <w:lvl w:ilvl="8" w:tplc="3162DC22" w:tentative="1">
      <w:start w:val="1"/>
      <w:numFmt w:val="bullet"/>
      <w:lvlText w:val="•"/>
      <w:lvlJc w:val="left"/>
      <w:pPr>
        <w:tabs>
          <w:tab w:val="num" w:pos="6480"/>
        </w:tabs>
        <w:ind w:left="6480" w:hanging="360"/>
      </w:pPr>
      <w:rPr>
        <w:rFonts w:ascii="Arial" w:hAnsi="Arial" w:hint="default"/>
      </w:rPr>
    </w:lvl>
  </w:abstractNum>
  <w:abstractNum w:abstractNumId="21">
    <w:nsid w:val="4E7E07F3"/>
    <w:multiLevelType w:val="hybridMultilevel"/>
    <w:tmpl w:val="5C1E4682"/>
    <w:lvl w:ilvl="0" w:tplc="4CE09054">
      <w:start w:val="1"/>
      <w:numFmt w:val="bullet"/>
      <w:lvlText w:val="•"/>
      <w:lvlJc w:val="left"/>
      <w:pPr>
        <w:tabs>
          <w:tab w:val="num" w:pos="720"/>
        </w:tabs>
        <w:ind w:left="720" w:hanging="360"/>
      </w:pPr>
      <w:rPr>
        <w:rFonts w:ascii="宋体" w:hAnsi="宋体" w:hint="default"/>
      </w:rPr>
    </w:lvl>
    <w:lvl w:ilvl="1" w:tplc="76D8B726" w:tentative="1">
      <w:start w:val="1"/>
      <w:numFmt w:val="bullet"/>
      <w:lvlText w:val="•"/>
      <w:lvlJc w:val="left"/>
      <w:pPr>
        <w:tabs>
          <w:tab w:val="num" w:pos="1440"/>
        </w:tabs>
        <w:ind w:left="1440" w:hanging="360"/>
      </w:pPr>
      <w:rPr>
        <w:rFonts w:ascii="宋体" w:hAnsi="宋体" w:hint="default"/>
      </w:rPr>
    </w:lvl>
    <w:lvl w:ilvl="2" w:tplc="D03C2CBC" w:tentative="1">
      <w:start w:val="1"/>
      <w:numFmt w:val="bullet"/>
      <w:lvlText w:val="•"/>
      <w:lvlJc w:val="left"/>
      <w:pPr>
        <w:tabs>
          <w:tab w:val="num" w:pos="2160"/>
        </w:tabs>
        <w:ind w:left="2160" w:hanging="360"/>
      </w:pPr>
      <w:rPr>
        <w:rFonts w:ascii="宋体" w:hAnsi="宋体" w:hint="default"/>
      </w:rPr>
    </w:lvl>
    <w:lvl w:ilvl="3" w:tplc="757ECF80" w:tentative="1">
      <w:start w:val="1"/>
      <w:numFmt w:val="bullet"/>
      <w:lvlText w:val="•"/>
      <w:lvlJc w:val="left"/>
      <w:pPr>
        <w:tabs>
          <w:tab w:val="num" w:pos="2880"/>
        </w:tabs>
        <w:ind w:left="2880" w:hanging="360"/>
      </w:pPr>
      <w:rPr>
        <w:rFonts w:ascii="宋体" w:hAnsi="宋体" w:hint="default"/>
      </w:rPr>
    </w:lvl>
    <w:lvl w:ilvl="4" w:tplc="1B4E0174" w:tentative="1">
      <w:start w:val="1"/>
      <w:numFmt w:val="bullet"/>
      <w:lvlText w:val="•"/>
      <w:lvlJc w:val="left"/>
      <w:pPr>
        <w:tabs>
          <w:tab w:val="num" w:pos="3600"/>
        </w:tabs>
        <w:ind w:left="3600" w:hanging="360"/>
      </w:pPr>
      <w:rPr>
        <w:rFonts w:ascii="宋体" w:hAnsi="宋体" w:hint="default"/>
      </w:rPr>
    </w:lvl>
    <w:lvl w:ilvl="5" w:tplc="047EB8C6" w:tentative="1">
      <w:start w:val="1"/>
      <w:numFmt w:val="bullet"/>
      <w:lvlText w:val="•"/>
      <w:lvlJc w:val="left"/>
      <w:pPr>
        <w:tabs>
          <w:tab w:val="num" w:pos="4320"/>
        </w:tabs>
        <w:ind w:left="4320" w:hanging="360"/>
      </w:pPr>
      <w:rPr>
        <w:rFonts w:ascii="宋体" w:hAnsi="宋体" w:hint="default"/>
      </w:rPr>
    </w:lvl>
    <w:lvl w:ilvl="6" w:tplc="2070F006" w:tentative="1">
      <w:start w:val="1"/>
      <w:numFmt w:val="bullet"/>
      <w:lvlText w:val="•"/>
      <w:lvlJc w:val="left"/>
      <w:pPr>
        <w:tabs>
          <w:tab w:val="num" w:pos="5040"/>
        </w:tabs>
        <w:ind w:left="5040" w:hanging="360"/>
      </w:pPr>
      <w:rPr>
        <w:rFonts w:ascii="宋体" w:hAnsi="宋体" w:hint="default"/>
      </w:rPr>
    </w:lvl>
    <w:lvl w:ilvl="7" w:tplc="AEFA38B6" w:tentative="1">
      <w:start w:val="1"/>
      <w:numFmt w:val="bullet"/>
      <w:lvlText w:val="•"/>
      <w:lvlJc w:val="left"/>
      <w:pPr>
        <w:tabs>
          <w:tab w:val="num" w:pos="5760"/>
        </w:tabs>
        <w:ind w:left="5760" w:hanging="360"/>
      </w:pPr>
      <w:rPr>
        <w:rFonts w:ascii="宋体" w:hAnsi="宋体" w:hint="default"/>
      </w:rPr>
    </w:lvl>
    <w:lvl w:ilvl="8" w:tplc="1BE6D0B6" w:tentative="1">
      <w:start w:val="1"/>
      <w:numFmt w:val="bullet"/>
      <w:lvlText w:val="•"/>
      <w:lvlJc w:val="left"/>
      <w:pPr>
        <w:tabs>
          <w:tab w:val="num" w:pos="6480"/>
        </w:tabs>
        <w:ind w:left="6480" w:hanging="360"/>
      </w:pPr>
      <w:rPr>
        <w:rFonts w:ascii="宋体" w:hAnsi="宋体" w:hint="default"/>
      </w:rPr>
    </w:lvl>
  </w:abstractNum>
  <w:abstractNum w:abstractNumId="22">
    <w:nsid w:val="516D1073"/>
    <w:multiLevelType w:val="hybridMultilevel"/>
    <w:tmpl w:val="9646A74C"/>
    <w:lvl w:ilvl="0" w:tplc="981CE9CA">
      <w:start w:val="1"/>
      <w:numFmt w:val="bullet"/>
      <w:lvlText w:val=""/>
      <w:lvlJc w:val="left"/>
      <w:pPr>
        <w:tabs>
          <w:tab w:val="num" w:pos="720"/>
        </w:tabs>
        <w:ind w:left="720" w:hanging="360"/>
      </w:pPr>
      <w:rPr>
        <w:rFonts w:ascii="Wingdings" w:hAnsi="Wingdings" w:hint="default"/>
      </w:rPr>
    </w:lvl>
    <w:lvl w:ilvl="1" w:tplc="6A0E1B5C" w:tentative="1">
      <w:start w:val="1"/>
      <w:numFmt w:val="bullet"/>
      <w:lvlText w:val=""/>
      <w:lvlJc w:val="left"/>
      <w:pPr>
        <w:tabs>
          <w:tab w:val="num" w:pos="1440"/>
        </w:tabs>
        <w:ind w:left="1440" w:hanging="360"/>
      </w:pPr>
      <w:rPr>
        <w:rFonts w:ascii="Wingdings" w:hAnsi="Wingdings" w:hint="default"/>
      </w:rPr>
    </w:lvl>
    <w:lvl w:ilvl="2" w:tplc="1AFC9552" w:tentative="1">
      <w:start w:val="1"/>
      <w:numFmt w:val="bullet"/>
      <w:lvlText w:val=""/>
      <w:lvlJc w:val="left"/>
      <w:pPr>
        <w:tabs>
          <w:tab w:val="num" w:pos="2160"/>
        </w:tabs>
        <w:ind w:left="2160" w:hanging="360"/>
      </w:pPr>
      <w:rPr>
        <w:rFonts w:ascii="Wingdings" w:hAnsi="Wingdings" w:hint="default"/>
      </w:rPr>
    </w:lvl>
    <w:lvl w:ilvl="3" w:tplc="FF9208B2" w:tentative="1">
      <w:start w:val="1"/>
      <w:numFmt w:val="bullet"/>
      <w:lvlText w:val=""/>
      <w:lvlJc w:val="left"/>
      <w:pPr>
        <w:tabs>
          <w:tab w:val="num" w:pos="2880"/>
        </w:tabs>
        <w:ind w:left="2880" w:hanging="360"/>
      </w:pPr>
      <w:rPr>
        <w:rFonts w:ascii="Wingdings" w:hAnsi="Wingdings" w:hint="default"/>
      </w:rPr>
    </w:lvl>
    <w:lvl w:ilvl="4" w:tplc="D500F6FC" w:tentative="1">
      <w:start w:val="1"/>
      <w:numFmt w:val="bullet"/>
      <w:lvlText w:val=""/>
      <w:lvlJc w:val="left"/>
      <w:pPr>
        <w:tabs>
          <w:tab w:val="num" w:pos="3600"/>
        </w:tabs>
        <w:ind w:left="3600" w:hanging="360"/>
      </w:pPr>
      <w:rPr>
        <w:rFonts w:ascii="Wingdings" w:hAnsi="Wingdings" w:hint="default"/>
      </w:rPr>
    </w:lvl>
    <w:lvl w:ilvl="5" w:tplc="D660C9C6" w:tentative="1">
      <w:start w:val="1"/>
      <w:numFmt w:val="bullet"/>
      <w:lvlText w:val=""/>
      <w:lvlJc w:val="left"/>
      <w:pPr>
        <w:tabs>
          <w:tab w:val="num" w:pos="4320"/>
        </w:tabs>
        <w:ind w:left="4320" w:hanging="360"/>
      </w:pPr>
      <w:rPr>
        <w:rFonts w:ascii="Wingdings" w:hAnsi="Wingdings" w:hint="default"/>
      </w:rPr>
    </w:lvl>
    <w:lvl w:ilvl="6" w:tplc="666EE446" w:tentative="1">
      <w:start w:val="1"/>
      <w:numFmt w:val="bullet"/>
      <w:lvlText w:val=""/>
      <w:lvlJc w:val="left"/>
      <w:pPr>
        <w:tabs>
          <w:tab w:val="num" w:pos="5040"/>
        </w:tabs>
        <w:ind w:left="5040" w:hanging="360"/>
      </w:pPr>
      <w:rPr>
        <w:rFonts w:ascii="Wingdings" w:hAnsi="Wingdings" w:hint="default"/>
      </w:rPr>
    </w:lvl>
    <w:lvl w:ilvl="7" w:tplc="D3AC197A" w:tentative="1">
      <w:start w:val="1"/>
      <w:numFmt w:val="bullet"/>
      <w:lvlText w:val=""/>
      <w:lvlJc w:val="left"/>
      <w:pPr>
        <w:tabs>
          <w:tab w:val="num" w:pos="5760"/>
        </w:tabs>
        <w:ind w:left="5760" w:hanging="360"/>
      </w:pPr>
      <w:rPr>
        <w:rFonts w:ascii="Wingdings" w:hAnsi="Wingdings" w:hint="default"/>
      </w:rPr>
    </w:lvl>
    <w:lvl w:ilvl="8" w:tplc="9FC023D2" w:tentative="1">
      <w:start w:val="1"/>
      <w:numFmt w:val="bullet"/>
      <w:lvlText w:val=""/>
      <w:lvlJc w:val="left"/>
      <w:pPr>
        <w:tabs>
          <w:tab w:val="num" w:pos="6480"/>
        </w:tabs>
        <w:ind w:left="6480" w:hanging="360"/>
      </w:pPr>
      <w:rPr>
        <w:rFonts w:ascii="Wingdings" w:hAnsi="Wingdings" w:hint="default"/>
      </w:rPr>
    </w:lvl>
  </w:abstractNum>
  <w:abstractNum w:abstractNumId="23">
    <w:nsid w:val="54BC7360"/>
    <w:multiLevelType w:val="hybridMultilevel"/>
    <w:tmpl w:val="098E0CCC"/>
    <w:lvl w:ilvl="0" w:tplc="6D3ADA98">
      <w:start w:val="1"/>
      <w:numFmt w:val="bullet"/>
      <w:lvlText w:val="•"/>
      <w:lvlJc w:val="left"/>
      <w:pPr>
        <w:tabs>
          <w:tab w:val="num" w:pos="720"/>
        </w:tabs>
        <w:ind w:left="720" w:hanging="360"/>
      </w:pPr>
      <w:rPr>
        <w:rFonts w:ascii="宋体" w:hAnsi="宋体" w:hint="default"/>
      </w:rPr>
    </w:lvl>
    <w:lvl w:ilvl="1" w:tplc="7FFC600A" w:tentative="1">
      <w:start w:val="1"/>
      <w:numFmt w:val="bullet"/>
      <w:lvlText w:val="•"/>
      <w:lvlJc w:val="left"/>
      <w:pPr>
        <w:tabs>
          <w:tab w:val="num" w:pos="1440"/>
        </w:tabs>
        <w:ind w:left="1440" w:hanging="360"/>
      </w:pPr>
      <w:rPr>
        <w:rFonts w:ascii="宋体" w:hAnsi="宋体" w:hint="default"/>
      </w:rPr>
    </w:lvl>
    <w:lvl w:ilvl="2" w:tplc="C178D098" w:tentative="1">
      <w:start w:val="1"/>
      <w:numFmt w:val="bullet"/>
      <w:lvlText w:val="•"/>
      <w:lvlJc w:val="left"/>
      <w:pPr>
        <w:tabs>
          <w:tab w:val="num" w:pos="2160"/>
        </w:tabs>
        <w:ind w:left="2160" w:hanging="360"/>
      </w:pPr>
      <w:rPr>
        <w:rFonts w:ascii="宋体" w:hAnsi="宋体" w:hint="default"/>
      </w:rPr>
    </w:lvl>
    <w:lvl w:ilvl="3" w:tplc="0F44185E" w:tentative="1">
      <w:start w:val="1"/>
      <w:numFmt w:val="bullet"/>
      <w:lvlText w:val="•"/>
      <w:lvlJc w:val="left"/>
      <w:pPr>
        <w:tabs>
          <w:tab w:val="num" w:pos="2880"/>
        </w:tabs>
        <w:ind w:left="2880" w:hanging="360"/>
      </w:pPr>
      <w:rPr>
        <w:rFonts w:ascii="宋体" w:hAnsi="宋体" w:hint="default"/>
      </w:rPr>
    </w:lvl>
    <w:lvl w:ilvl="4" w:tplc="324E4E4A" w:tentative="1">
      <w:start w:val="1"/>
      <w:numFmt w:val="bullet"/>
      <w:lvlText w:val="•"/>
      <w:lvlJc w:val="left"/>
      <w:pPr>
        <w:tabs>
          <w:tab w:val="num" w:pos="3600"/>
        </w:tabs>
        <w:ind w:left="3600" w:hanging="360"/>
      </w:pPr>
      <w:rPr>
        <w:rFonts w:ascii="宋体" w:hAnsi="宋体" w:hint="default"/>
      </w:rPr>
    </w:lvl>
    <w:lvl w:ilvl="5" w:tplc="F7AC3E0C" w:tentative="1">
      <w:start w:val="1"/>
      <w:numFmt w:val="bullet"/>
      <w:lvlText w:val="•"/>
      <w:lvlJc w:val="left"/>
      <w:pPr>
        <w:tabs>
          <w:tab w:val="num" w:pos="4320"/>
        </w:tabs>
        <w:ind w:left="4320" w:hanging="360"/>
      </w:pPr>
      <w:rPr>
        <w:rFonts w:ascii="宋体" w:hAnsi="宋体" w:hint="default"/>
      </w:rPr>
    </w:lvl>
    <w:lvl w:ilvl="6" w:tplc="E28216AC" w:tentative="1">
      <w:start w:val="1"/>
      <w:numFmt w:val="bullet"/>
      <w:lvlText w:val="•"/>
      <w:lvlJc w:val="left"/>
      <w:pPr>
        <w:tabs>
          <w:tab w:val="num" w:pos="5040"/>
        </w:tabs>
        <w:ind w:left="5040" w:hanging="360"/>
      </w:pPr>
      <w:rPr>
        <w:rFonts w:ascii="宋体" w:hAnsi="宋体" w:hint="default"/>
      </w:rPr>
    </w:lvl>
    <w:lvl w:ilvl="7" w:tplc="01F2030E" w:tentative="1">
      <w:start w:val="1"/>
      <w:numFmt w:val="bullet"/>
      <w:lvlText w:val="•"/>
      <w:lvlJc w:val="left"/>
      <w:pPr>
        <w:tabs>
          <w:tab w:val="num" w:pos="5760"/>
        </w:tabs>
        <w:ind w:left="5760" w:hanging="360"/>
      </w:pPr>
      <w:rPr>
        <w:rFonts w:ascii="宋体" w:hAnsi="宋体" w:hint="default"/>
      </w:rPr>
    </w:lvl>
    <w:lvl w:ilvl="8" w:tplc="782EF7A8" w:tentative="1">
      <w:start w:val="1"/>
      <w:numFmt w:val="bullet"/>
      <w:lvlText w:val="•"/>
      <w:lvlJc w:val="left"/>
      <w:pPr>
        <w:tabs>
          <w:tab w:val="num" w:pos="6480"/>
        </w:tabs>
        <w:ind w:left="6480" w:hanging="360"/>
      </w:pPr>
      <w:rPr>
        <w:rFonts w:ascii="宋体" w:hAnsi="宋体" w:hint="default"/>
      </w:rPr>
    </w:lvl>
  </w:abstractNum>
  <w:abstractNum w:abstractNumId="24">
    <w:nsid w:val="551B2FE3"/>
    <w:multiLevelType w:val="hybridMultilevel"/>
    <w:tmpl w:val="DBE47754"/>
    <w:lvl w:ilvl="0" w:tplc="CC4066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56838FF"/>
    <w:multiLevelType w:val="hybridMultilevel"/>
    <w:tmpl w:val="9C362B3A"/>
    <w:lvl w:ilvl="0" w:tplc="93326330">
      <w:start w:val="1"/>
      <w:numFmt w:val="bullet"/>
      <w:lvlText w:val="•"/>
      <w:lvlJc w:val="left"/>
      <w:pPr>
        <w:tabs>
          <w:tab w:val="num" w:pos="720"/>
        </w:tabs>
        <w:ind w:left="720" w:hanging="360"/>
      </w:pPr>
      <w:rPr>
        <w:rFonts w:ascii="宋体" w:hAnsi="宋体" w:hint="default"/>
      </w:rPr>
    </w:lvl>
    <w:lvl w:ilvl="1" w:tplc="8F4E2660" w:tentative="1">
      <w:start w:val="1"/>
      <w:numFmt w:val="bullet"/>
      <w:lvlText w:val="•"/>
      <w:lvlJc w:val="left"/>
      <w:pPr>
        <w:tabs>
          <w:tab w:val="num" w:pos="1440"/>
        </w:tabs>
        <w:ind w:left="1440" w:hanging="360"/>
      </w:pPr>
      <w:rPr>
        <w:rFonts w:ascii="宋体" w:hAnsi="宋体" w:hint="default"/>
      </w:rPr>
    </w:lvl>
    <w:lvl w:ilvl="2" w:tplc="A7BEBE28" w:tentative="1">
      <w:start w:val="1"/>
      <w:numFmt w:val="bullet"/>
      <w:lvlText w:val="•"/>
      <w:lvlJc w:val="left"/>
      <w:pPr>
        <w:tabs>
          <w:tab w:val="num" w:pos="2160"/>
        </w:tabs>
        <w:ind w:left="2160" w:hanging="360"/>
      </w:pPr>
      <w:rPr>
        <w:rFonts w:ascii="宋体" w:hAnsi="宋体" w:hint="default"/>
      </w:rPr>
    </w:lvl>
    <w:lvl w:ilvl="3" w:tplc="997A79DA" w:tentative="1">
      <w:start w:val="1"/>
      <w:numFmt w:val="bullet"/>
      <w:lvlText w:val="•"/>
      <w:lvlJc w:val="left"/>
      <w:pPr>
        <w:tabs>
          <w:tab w:val="num" w:pos="2880"/>
        </w:tabs>
        <w:ind w:left="2880" w:hanging="360"/>
      </w:pPr>
      <w:rPr>
        <w:rFonts w:ascii="宋体" w:hAnsi="宋体" w:hint="default"/>
      </w:rPr>
    </w:lvl>
    <w:lvl w:ilvl="4" w:tplc="178A8204" w:tentative="1">
      <w:start w:val="1"/>
      <w:numFmt w:val="bullet"/>
      <w:lvlText w:val="•"/>
      <w:lvlJc w:val="left"/>
      <w:pPr>
        <w:tabs>
          <w:tab w:val="num" w:pos="3600"/>
        </w:tabs>
        <w:ind w:left="3600" w:hanging="360"/>
      </w:pPr>
      <w:rPr>
        <w:rFonts w:ascii="宋体" w:hAnsi="宋体" w:hint="default"/>
      </w:rPr>
    </w:lvl>
    <w:lvl w:ilvl="5" w:tplc="65829AD0" w:tentative="1">
      <w:start w:val="1"/>
      <w:numFmt w:val="bullet"/>
      <w:lvlText w:val="•"/>
      <w:lvlJc w:val="left"/>
      <w:pPr>
        <w:tabs>
          <w:tab w:val="num" w:pos="4320"/>
        </w:tabs>
        <w:ind w:left="4320" w:hanging="360"/>
      </w:pPr>
      <w:rPr>
        <w:rFonts w:ascii="宋体" w:hAnsi="宋体" w:hint="default"/>
      </w:rPr>
    </w:lvl>
    <w:lvl w:ilvl="6" w:tplc="A08ED262" w:tentative="1">
      <w:start w:val="1"/>
      <w:numFmt w:val="bullet"/>
      <w:lvlText w:val="•"/>
      <w:lvlJc w:val="left"/>
      <w:pPr>
        <w:tabs>
          <w:tab w:val="num" w:pos="5040"/>
        </w:tabs>
        <w:ind w:left="5040" w:hanging="360"/>
      </w:pPr>
      <w:rPr>
        <w:rFonts w:ascii="宋体" w:hAnsi="宋体" w:hint="default"/>
      </w:rPr>
    </w:lvl>
    <w:lvl w:ilvl="7" w:tplc="A71A4068" w:tentative="1">
      <w:start w:val="1"/>
      <w:numFmt w:val="bullet"/>
      <w:lvlText w:val="•"/>
      <w:lvlJc w:val="left"/>
      <w:pPr>
        <w:tabs>
          <w:tab w:val="num" w:pos="5760"/>
        </w:tabs>
        <w:ind w:left="5760" w:hanging="360"/>
      </w:pPr>
      <w:rPr>
        <w:rFonts w:ascii="宋体" w:hAnsi="宋体" w:hint="default"/>
      </w:rPr>
    </w:lvl>
    <w:lvl w:ilvl="8" w:tplc="3AB0E06A" w:tentative="1">
      <w:start w:val="1"/>
      <w:numFmt w:val="bullet"/>
      <w:lvlText w:val="•"/>
      <w:lvlJc w:val="left"/>
      <w:pPr>
        <w:tabs>
          <w:tab w:val="num" w:pos="6480"/>
        </w:tabs>
        <w:ind w:left="6480" w:hanging="360"/>
      </w:pPr>
      <w:rPr>
        <w:rFonts w:ascii="宋体" w:hAnsi="宋体" w:hint="default"/>
      </w:rPr>
    </w:lvl>
  </w:abstractNum>
  <w:abstractNum w:abstractNumId="26">
    <w:nsid w:val="58A7500D"/>
    <w:multiLevelType w:val="hybridMultilevel"/>
    <w:tmpl w:val="DD84A8C2"/>
    <w:lvl w:ilvl="0" w:tplc="CA6C4E14">
      <w:start w:val="3"/>
      <w:numFmt w:val="bullet"/>
      <w:lvlText w:val="★"/>
      <w:lvlJc w:val="left"/>
      <w:pPr>
        <w:ind w:left="360" w:hanging="360"/>
      </w:pPr>
      <w:rPr>
        <w:rFonts w:ascii="宋体" w:eastAsia="宋体" w:hAnsi="宋体" w:cs="Arial" w:hint="eastAsia"/>
        <w:b/>
        <w:color w:val="auto"/>
        <w:sz w:val="21"/>
        <w:u w:val="single"/>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59600E05"/>
    <w:multiLevelType w:val="hybridMultilevel"/>
    <w:tmpl w:val="02BC3A30"/>
    <w:lvl w:ilvl="0" w:tplc="B9DCB52A">
      <w:start w:val="1"/>
      <w:numFmt w:val="bullet"/>
      <w:lvlText w:val="•"/>
      <w:lvlJc w:val="left"/>
      <w:pPr>
        <w:tabs>
          <w:tab w:val="num" w:pos="720"/>
        </w:tabs>
        <w:ind w:left="720" w:hanging="360"/>
      </w:pPr>
      <w:rPr>
        <w:rFonts w:ascii="Arial" w:hAnsi="Arial" w:hint="default"/>
      </w:rPr>
    </w:lvl>
    <w:lvl w:ilvl="1" w:tplc="8A8224D4" w:tentative="1">
      <w:start w:val="1"/>
      <w:numFmt w:val="bullet"/>
      <w:lvlText w:val="•"/>
      <w:lvlJc w:val="left"/>
      <w:pPr>
        <w:tabs>
          <w:tab w:val="num" w:pos="1440"/>
        </w:tabs>
        <w:ind w:left="1440" w:hanging="360"/>
      </w:pPr>
      <w:rPr>
        <w:rFonts w:ascii="Arial" w:hAnsi="Arial" w:hint="default"/>
      </w:rPr>
    </w:lvl>
    <w:lvl w:ilvl="2" w:tplc="4F62B252" w:tentative="1">
      <w:start w:val="1"/>
      <w:numFmt w:val="bullet"/>
      <w:lvlText w:val="•"/>
      <w:lvlJc w:val="left"/>
      <w:pPr>
        <w:tabs>
          <w:tab w:val="num" w:pos="2160"/>
        </w:tabs>
        <w:ind w:left="2160" w:hanging="360"/>
      </w:pPr>
      <w:rPr>
        <w:rFonts w:ascii="Arial" w:hAnsi="Arial" w:hint="default"/>
      </w:rPr>
    </w:lvl>
    <w:lvl w:ilvl="3" w:tplc="934C5D00" w:tentative="1">
      <w:start w:val="1"/>
      <w:numFmt w:val="bullet"/>
      <w:lvlText w:val="•"/>
      <w:lvlJc w:val="left"/>
      <w:pPr>
        <w:tabs>
          <w:tab w:val="num" w:pos="2880"/>
        </w:tabs>
        <w:ind w:left="2880" w:hanging="360"/>
      </w:pPr>
      <w:rPr>
        <w:rFonts w:ascii="Arial" w:hAnsi="Arial" w:hint="default"/>
      </w:rPr>
    </w:lvl>
    <w:lvl w:ilvl="4" w:tplc="27FC5EFC" w:tentative="1">
      <w:start w:val="1"/>
      <w:numFmt w:val="bullet"/>
      <w:lvlText w:val="•"/>
      <w:lvlJc w:val="left"/>
      <w:pPr>
        <w:tabs>
          <w:tab w:val="num" w:pos="3600"/>
        </w:tabs>
        <w:ind w:left="3600" w:hanging="360"/>
      </w:pPr>
      <w:rPr>
        <w:rFonts w:ascii="Arial" w:hAnsi="Arial" w:hint="default"/>
      </w:rPr>
    </w:lvl>
    <w:lvl w:ilvl="5" w:tplc="6F96418C" w:tentative="1">
      <w:start w:val="1"/>
      <w:numFmt w:val="bullet"/>
      <w:lvlText w:val="•"/>
      <w:lvlJc w:val="left"/>
      <w:pPr>
        <w:tabs>
          <w:tab w:val="num" w:pos="4320"/>
        </w:tabs>
        <w:ind w:left="4320" w:hanging="360"/>
      </w:pPr>
      <w:rPr>
        <w:rFonts w:ascii="Arial" w:hAnsi="Arial" w:hint="default"/>
      </w:rPr>
    </w:lvl>
    <w:lvl w:ilvl="6" w:tplc="F140C7C0" w:tentative="1">
      <w:start w:val="1"/>
      <w:numFmt w:val="bullet"/>
      <w:lvlText w:val="•"/>
      <w:lvlJc w:val="left"/>
      <w:pPr>
        <w:tabs>
          <w:tab w:val="num" w:pos="5040"/>
        </w:tabs>
        <w:ind w:left="5040" w:hanging="360"/>
      </w:pPr>
      <w:rPr>
        <w:rFonts w:ascii="Arial" w:hAnsi="Arial" w:hint="default"/>
      </w:rPr>
    </w:lvl>
    <w:lvl w:ilvl="7" w:tplc="A35EC9CA" w:tentative="1">
      <w:start w:val="1"/>
      <w:numFmt w:val="bullet"/>
      <w:lvlText w:val="•"/>
      <w:lvlJc w:val="left"/>
      <w:pPr>
        <w:tabs>
          <w:tab w:val="num" w:pos="5760"/>
        </w:tabs>
        <w:ind w:left="5760" w:hanging="360"/>
      </w:pPr>
      <w:rPr>
        <w:rFonts w:ascii="Arial" w:hAnsi="Arial" w:hint="default"/>
      </w:rPr>
    </w:lvl>
    <w:lvl w:ilvl="8" w:tplc="BD0CEDB8" w:tentative="1">
      <w:start w:val="1"/>
      <w:numFmt w:val="bullet"/>
      <w:lvlText w:val="•"/>
      <w:lvlJc w:val="left"/>
      <w:pPr>
        <w:tabs>
          <w:tab w:val="num" w:pos="6480"/>
        </w:tabs>
        <w:ind w:left="6480" w:hanging="360"/>
      </w:pPr>
      <w:rPr>
        <w:rFonts w:ascii="Arial" w:hAnsi="Arial" w:hint="default"/>
      </w:rPr>
    </w:lvl>
  </w:abstractNum>
  <w:abstractNum w:abstractNumId="28">
    <w:nsid w:val="599E5E4A"/>
    <w:multiLevelType w:val="hybridMultilevel"/>
    <w:tmpl w:val="01488278"/>
    <w:lvl w:ilvl="0" w:tplc="CFB04B48">
      <w:start w:val="2"/>
      <w:numFmt w:val="decimal"/>
      <w:lvlText w:val="%1."/>
      <w:lvlJc w:val="left"/>
      <w:pPr>
        <w:tabs>
          <w:tab w:val="num" w:pos="720"/>
        </w:tabs>
        <w:ind w:left="720" w:hanging="360"/>
      </w:pPr>
    </w:lvl>
    <w:lvl w:ilvl="1" w:tplc="6C6AC052" w:tentative="1">
      <w:start w:val="1"/>
      <w:numFmt w:val="decimal"/>
      <w:lvlText w:val="%2."/>
      <w:lvlJc w:val="left"/>
      <w:pPr>
        <w:tabs>
          <w:tab w:val="num" w:pos="1440"/>
        </w:tabs>
        <w:ind w:left="1440" w:hanging="360"/>
      </w:pPr>
    </w:lvl>
    <w:lvl w:ilvl="2" w:tplc="87C2B91E" w:tentative="1">
      <w:start w:val="1"/>
      <w:numFmt w:val="decimal"/>
      <w:lvlText w:val="%3."/>
      <w:lvlJc w:val="left"/>
      <w:pPr>
        <w:tabs>
          <w:tab w:val="num" w:pos="2160"/>
        </w:tabs>
        <w:ind w:left="2160" w:hanging="360"/>
      </w:pPr>
    </w:lvl>
    <w:lvl w:ilvl="3" w:tplc="6866B146" w:tentative="1">
      <w:start w:val="1"/>
      <w:numFmt w:val="decimal"/>
      <w:lvlText w:val="%4."/>
      <w:lvlJc w:val="left"/>
      <w:pPr>
        <w:tabs>
          <w:tab w:val="num" w:pos="2880"/>
        </w:tabs>
        <w:ind w:left="2880" w:hanging="360"/>
      </w:pPr>
    </w:lvl>
    <w:lvl w:ilvl="4" w:tplc="418AD42A" w:tentative="1">
      <w:start w:val="1"/>
      <w:numFmt w:val="decimal"/>
      <w:lvlText w:val="%5."/>
      <w:lvlJc w:val="left"/>
      <w:pPr>
        <w:tabs>
          <w:tab w:val="num" w:pos="3600"/>
        </w:tabs>
        <w:ind w:left="3600" w:hanging="360"/>
      </w:pPr>
    </w:lvl>
    <w:lvl w:ilvl="5" w:tplc="D152D396" w:tentative="1">
      <w:start w:val="1"/>
      <w:numFmt w:val="decimal"/>
      <w:lvlText w:val="%6."/>
      <w:lvlJc w:val="left"/>
      <w:pPr>
        <w:tabs>
          <w:tab w:val="num" w:pos="4320"/>
        </w:tabs>
        <w:ind w:left="4320" w:hanging="360"/>
      </w:pPr>
    </w:lvl>
    <w:lvl w:ilvl="6" w:tplc="C6D6AAFA" w:tentative="1">
      <w:start w:val="1"/>
      <w:numFmt w:val="decimal"/>
      <w:lvlText w:val="%7."/>
      <w:lvlJc w:val="left"/>
      <w:pPr>
        <w:tabs>
          <w:tab w:val="num" w:pos="5040"/>
        </w:tabs>
        <w:ind w:left="5040" w:hanging="360"/>
      </w:pPr>
    </w:lvl>
    <w:lvl w:ilvl="7" w:tplc="D12868FE" w:tentative="1">
      <w:start w:val="1"/>
      <w:numFmt w:val="decimal"/>
      <w:lvlText w:val="%8."/>
      <w:lvlJc w:val="left"/>
      <w:pPr>
        <w:tabs>
          <w:tab w:val="num" w:pos="5760"/>
        </w:tabs>
        <w:ind w:left="5760" w:hanging="360"/>
      </w:pPr>
    </w:lvl>
    <w:lvl w:ilvl="8" w:tplc="4F00391A" w:tentative="1">
      <w:start w:val="1"/>
      <w:numFmt w:val="decimal"/>
      <w:lvlText w:val="%9."/>
      <w:lvlJc w:val="left"/>
      <w:pPr>
        <w:tabs>
          <w:tab w:val="num" w:pos="6480"/>
        </w:tabs>
        <w:ind w:left="6480" w:hanging="360"/>
      </w:pPr>
    </w:lvl>
  </w:abstractNum>
  <w:abstractNum w:abstractNumId="29">
    <w:nsid w:val="59BB23B9"/>
    <w:multiLevelType w:val="hybridMultilevel"/>
    <w:tmpl w:val="59021FC8"/>
    <w:lvl w:ilvl="0" w:tplc="7F08E406">
      <w:start w:val="1"/>
      <w:numFmt w:val="bullet"/>
      <w:lvlText w:val="•"/>
      <w:lvlJc w:val="left"/>
      <w:pPr>
        <w:tabs>
          <w:tab w:val="num" w:pos="720"/>
        </w:tabs>
        <w:ind w:left="720" w:hanging="360"/>
      </w:pPr>
      <w:rPr>
        <w:rFonts w:ascii="Arial" w:hAnsi="Arial" w:hint="default"/>
      </w:rPr>
    </w:lvl>
    <w:lvl w:ilvl="1" w:tplc="40347AA8" w:tentative="1">
      <w:start w:val="1"/>
      <w:numFmt w:val="bullet"/>
      <w:lvlText w:val="•"/>
      <w:lvlJc w:val="left"/>
      <w:pPr>
        <w:tabs>
          <w:tab w:val="num" w:pos="1440"/>
        </w:tabs>
        <w:ind w:left="1440" w:hanging="360"/>
      </w:pPr>
      <w:rPr>
        <w:rFonts w:ascii="Arial" w:hAnsi="Arial" w:hint="default"/>
      </w:rPr>
    </w:lvl>
    <w:lvl w:ilvl="2" w:tplc="028C2854" w:tentative="1">
      <w:start w:val="1"/>
      <w:numFmt w:val="bullet"/>
      <w:lvlText w:val="•"/>
      <w:lvlJc w:val="left"/>
      <w:pPr>
        <w:tabs>
          <w:tab w:val="num" w:pos="2160"/>
        </w:tabs>
        <w:ind w:left="2160" w:hanging="360"/>
      </w:pPr>
      <w:rPr>
        <w:rFonts w:ascii="Arial" w:hAnsi="Arial" w:hint="default"/>
      </w:rPr>
    </w:lvl>
    <w:lvl w:ilvl="3" w:tplc="78A616AA" w:tentative="1">
      <w:start w:val="1"/>
      <w:numFmt w:val="bullet"/>
      <w:lvlText w:val="•"/>
      <w:lvlJc w:val="left"/>
      <w:pPr>
        <w:tabs>
          <w:tab w:val="num" w:pos="2880"/>
        </w:tabs>
        <w:ind w:left="2880" w:hanging="360"/>
      </w:pPr>
      <w:rPr>
        <w:rFonts w:ascii="Arial" w:hAnsi="Arial" w:hint="default"/>
      </w:rPr>
    </w:lvl>
    <w:lvl w:ilvl="4" w:tplc="F2AC3100" w:tentative="1">
      <w:start w:val="1"/>
      <w:numFmt w:val="bullet"/>
      <w:lvlText w:val="•"/>
      <w:lvlJc w:val="left"/>
      <w:pPr>
        <w:tabs>
          <w:tab w:val="num" w:pos="3600"/>
        </w:tabs>
        <w:ind w:left="3600" w:hanging="360"/>
      </w:pPr>
      <w:rPr>
        <w:rFonts w:ascii="Arial" w:hAnsi="Arial" w:hint="default"/>
      </w:rPr>
    </w:lvl>
    <w:lvl w:ilvl="5" w:tplc="293C5DEE" w:tentative="1">
      <w:start w:val="1"/>
      <w:numFmt w:val="bullet"/>
      <w:lvlText w:val="•"/>
      <w:lvlJc w:val="left"/>
      <w:pPr>
        <w:tabs>
          <w:tab w:val="num" w:pos="4320"/>
        </w:tabs>
        <w:ind w:left="4320" w:hanging="360"/>
      </w:pPr>
      <w:rPr>
        <w:rFonts w:ascii="Arial" w:hAnsi="Arial" w:hint="default"/>
      </w:rPr>
    </w:lvl>
    <w:lvl w:ilvl="6" w:tplc="07ACD278" w:tentative="1">
      <w:start w:val="1"/>
      <w:numFmt w:val="bullet"/>
      <w:lvlText w:val="•"/>
      <w:lvlJc w:val="left"/>
      <w:pPr>
        <w:tabs>
          <w:tab w:val="num" w:pos="5040"/>
        </w:tabs>
        <w:ind w:left="5040" w:hanging="360"/>
      </w:pPr>
      <w:rPr>
        <w:rFonts w:ascii="Arial" w:hAnsi="Arial" w:hint="default"/>
      </w:rPr>
    </w:lvl>
    <w:lvl w:ilvl="7" w:tplc="CF36DC50" w:tentative="1">
      <w:start w:val="1"/>
      <w:numFmt w:val="bullet"/>
      <w:lvlText w:val="•"/>
      <w:lvlJc w:val="left"/>
      <w:pPr>
        <w:tabs>
          <w:tab w:val="num" w:pos="5760"/>
        </w:tabs>
        <w:ind w:left="5760" w:hanging="360"/>
      </w:pPr>
      <w:rPr>
        <w:rFonts w:ascii="Arial" w:hAnsi="Arial" w:hint="default"/>
      </w:rPr>
    </w:lvl>
    <w:lvl w:ilvl="8" w:tplc="65284CC0" w:tentative="1">
      <w:start w:val="1"/>
      <w:numFmt w:val="bullet"/>
      <w:lvlText w:val="•"/>
      <w:lvlJc w:val="left"/>
      <w:pPr>
        <w:tabs>
          <w:tab w:val="num" w:pos="6480"/>
        </w:tabs>
        <w:ind w:left="6480" w:hanging="360"/>
      </w:pPr>
      <w:rPr>
        <w:rFonts w:ascii="Arial" w:hAnsi="Arial" w:hint="default"/>
      </w:rPr>
    </w:lvl>
  </w:abstractNum>
  <w:abstractNum w:abstractNumId="30">
    <w:nsid w:val="5C601396"/>
    <w:multiLevelType w:val="hybridMultilevel"/>
    <w:tmpl w:val="2DE63B30"/>
    <w:lvl w:ilvl="0" w:tplc="EFAE78BC">
      <w:start w:val="1"/>
      <w:numFmt w:val="bullet"/>
      <w:lvlText w:val=""/>
      <w:lvlJc w:val="left"/>
      <w:pPr>
        <w:tabs>
          <w:tab w:val="num" w:pos="720"/>
        </w:tabs>
        <w:ind w:left="720" w:hanging="360"/>
      </w:pPr>
      <w:rPr>
        <w:rFonts w:ascii="Wingdings" w:hAnsi="Wingdings" w:hint="default"/>
      </w:rPr>
    </w:lvl>
    <w:lvl w:ilvl="1" w:tplc="2CB69B40" w:tentative="1">
      <w:start w:val="1"/>
      <w:numFmt w:val="bullet"/>
      <w:lvlText w:val=""/>
      <w:lvlJc w:val="left"/>
      <w:pPr>
        <w:tabs>
          <w:tab w:val="num" w:pos="1440"/>
        </w:tabs>
        <w:ind w:left="1440" w:hanging="360"/>
      </w:pPr>
      <w:rPr>
        <w:rFonts w:ascii="Wingdings" w:hAnsi="Wingdings" w:hint="default"/>
      </w:rPr>
    </w:lvl>
    <w:lvl w:ilvl="2" w:tplc="88E436E0" w:tentative="1">
      <w:start w:val="1"/>
      <w:numFmt w:val="bullet"/>
      <w:lvlText w:val=""/>
      <w:lvlJc w:val="left"/>
      <w:pPr>
        <w:tabs>
          <w:tab w:val="num" w:pos="2160"/>
        </w:tabs>
        <w:ind w:left="2160" w:hanging="360"/>
      </w:pPr>
      <w:rPr>
        <w:rFonts w:ascii="Wingdings" w:hAnsi="Wingdings" w:hint="default"/>
      </w:rPr>
    </w:lvl>
    <w:lvl w:ilvl="3" w:tplc="9650FA96" w:tentative="1">
      <w:start w:val="1"/>
      <w:numFmt w:val="bullet"/>
      <w:lvlText w:val=""/>
      <w:lvlJc w:val="left"/>
      <w:pPr>
        <w:tabs>
          <w:tab w:val="num" w:pos="2880"/>
        </w:tabs>
        <w:ind w:left="2880" w:hanging="360"/>
      </w:pPr>
      <w:rPr>
        <w:rFonts w:ascii="Wingdings" w:hAnsi="Wingdings" w:hint="default"/>
      </w:rPr>
    </w:lvl>
    <w:lvl w:ilvl="4" w:tplc="E396A652" w:tentative="1">
      <w:start w:val="1"/>
      <w:numFmt w:val="bullet"/>
      <w:lvlText w:val=""/>
      <w:lvlJc w:val="left"/>
      <w:pPr>
        <w:tabs>
          <w:tab w:val="num" w:pos="3600"/>
        </w:tabs>
        <w:ind w:left="3600" w:hanging="360"/>
      </w:pPr>
      <w:rPr>
        <w:rFonts w:ascii="Wingdings" w:hAnsi="Wingdings" w:hint="default"/>
      </w:rPr>
    </w:lvl>
    <w:lvl w:ilvl="5" w:tplc="09C40BE0" w:tentative="1">
      <w:start w:val="1"/>
      <w:numFmt w:val="bullet"/>
      <w:lvlText w:val=""/>
      <w:lvlJc w:val="left"/>
      <w:pPr>
        <w:tabs>
          <w:tab w:val="num" w:pos="4320"/>
        </w:tabs>
        <w:ind w:left="4320" w:hanging="360"/>
      </w:pPr>
      <w:rPr>
        <w:rFonts w:ascii="Wingdings" w:hAnsi="Wingdings" w:hint="default"/>
      </w:rPr>
    </w:lvl>
    <w:lvl w:ilvl="6" w:tplc="FDAC701E" w:tentative="1">
      <w:start w:val="1"/>
      <w:numFmt w:val="bullet"/>
      <w:lvlText w:val=""/>
      <w:lvlJc w:val="left"/>
      <w:pPr>
        <w:tabs>
          <w:tab w:val="num" w:pos="5040"/>
        </w:tabs>
        <w:ind w:left="5040" w:hanging="360"/>
      </w:pPr>
      <w:rPr>
        <w:rFonts w:ascii="Wingdings" w:hAnsi="Wingdings" w:hint="default"/>
      </w:rPr>
    </w:lvl>
    <w:lvl w:ilvl="7" w:tplc="CBC2809E" w:tentative="1">
      <w:start w:val="1"/>
      <w:numFmt w:val="bullet"/>
      <w:lvlText w:val=""/>
      <w:lvlJc w:val="left"/>
      <w:pPr>
        <w:tabs>
          <w:tab w:val="num" w:pos="5760"/>
        </w:tabs>
        <w:ind w:left="5760" w:hanging="360"/>
      </w:pPr>
      <w:rPr>
        <w:rFonts w:ascii="Wingdings" w:hAnsi="Wingdings" w:hint="default"/>
      </w:rPr>
    </w:lvl>
    <w:lvl w:ilvl="8" w:tplc="CCDE0B84" w:tentative="1">
      <w:start w:val="1"/>
      <w:numFmt w:val="bullet"/>
      <w:lvlText w:val=""/>
      <w:lvlJc w:val="left"/>
      <w:pPr>
        <w:tabs>
          <w:tab w:val="num" w:pos="6480"/>
        </w:tabs>
        <w:ind w:left="6480" w:hanging="360"/>
      </w:pPr>
      <w:rPr>
        <w:rFonts w:ascii="Wingdings" w:hAnsi="Wingdings" w:hint="default"/>
      </w:rPr>
    </w:lvl>
  </w:abstractNum>
  <w:abstractNum w:abstractNumId="31">
    <w:nsid w:val="6A9E77A1"/>
    <w:multiLevelType w:val="hybridMultilevel"/>
    <w:tmpl w:val="43F0B7D8"/>
    <w:lvl w:ilvl="0" w:tplc="8A4882D4">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74733AFA"/>
    <w:multiLevelType w:val="hybridMultilevel"/>
    <w:tmpl w:val="B518E4D2"/>
    <w:lvl w:ilvl="0" w:tplc="045ED244">
      <w:start w:val="1"/>
      <w:numFmt w:val="bullet"/>
      <w:lvlText w:val=""/>
      <w:lvlJc w:val="left"/>
      <w:pPr>
        <w:tabs>
          <w:tab w:val="num" w:pos="720"/>
        </w:tabs>
        <w:ind w:left="720" w:hanging="360"/>
      </w:pPr>
      <w:rPr>
        <w:rFonts w:ascii="Wingdings" w:hAnsi="Wingdings" w:hint="default"/>
      </w:rPr>
    </w:lvl>
    <w:lvl w:ilvl="1" w:tplc="165C0B92" w:tentative="1">
      <w:start w:val="1"/>
      <w:numFmt w:val="bullet"/>
      <w:lvlText w:val=""/>
      <w:lvlJc w:val="left"/>
      <w:pPr>
        <w:tabs>
          <w:tab w:val="num" w:pos="1440"/>
        </w:tabs>
        <w:ind w:left="1440" w:hanging="360"/>
      </w:pPr>
      <w:rPr>
        <w:rFonts w:ascii="Wingdings" w:hAnsi="Wingdings" w:hint="default"/>
      </w:rPr>
    </w:lvl>
    <w:lvl w:ilvl="2" w:tplc="5366079A" w:tentative="1">
      <w:start w:val="1"/>
      <w:numFmt w:val="bullet"/>
      <w:lvlText w:val=""/>
      <w:lvlJc w:val="left"/>
      <w:pPr>
        <w:tabs>
          <w:tab w:val="num" w:pos="2160"/>
        </w:tabs>
        <w:ind w:left="2160" w:hanging="360"/>
      </w:pPr>
      <w:rPr>
        <w:rFonts w:ascii="Wingdings" w:hAnsi="Wingdings" w:hint="default"/>
      </w:rPr>
    </w:lvl>
    <w:lvl w:ilvl="3" w:tplc="F312B3CE" w:tentative="1">
      <w:start w:val="1"/>
      <w:numFmt w:val="bullet"/>
      <w:lvlText w:val=""/>
      <w:lvlJc w:val="left"/>
      <w:pPr>
        <w:tabs>
          <w:tab w:val="num" w:pos="2880"/>
        </w:tabs>
        <w:ind w:left="2880" w:hanging="360"/>
      </w:pPr>
      <w:rPr>
        <w:rFonts w:ascii="Wingdings" w:hAnsi="Wingdings" w:hint="default"/>
      </w:rPr>
    </w:lvl>
    <w:lvl w:ilvl="4" w:tplc="6030AA7A" w:tentative="1">
      <w:start w:val="1"/>
      <w:numFmt w:val="bullet"/>
      <w:lvlText w:val=""/>
      <w:lvlJc w:val="left"/>
      <w:pPr>
        <w:tabs>
          <w:tab w:val="num" w:pos="3600"/>
        </w:tabs>
        <w:ind w:left="3600" w:hanging="360"/>
      </w:pPr>
      <w:rPr>
        <w:rFonts w:ascii="Wingdings" w:hAnsi="Wingdings" w:hint="default"/>
      </w:rPr>
    </w:lvl>
    <w:lvl w:ilvl="5" w:tplc="9432DFB8" w:tentative="1">
      <w:start w:val="1"/>
      <w:numFmt w:val="bullet"/>
      <w:lvlText w:val=""/>
      <w:lvlJc w:val="left"/>
      <w:pPr>
        <w:tabs>
          <w:tab w:val="num" w:pos="4320"/>
        </w:tabs>
        <w:ind w:left="4320" w:hanging="360"/>
      </w:pPr>
      <w:rPr>
        <w:rFonts w:ascii="Wingdings" w:hAnsi="Wingdings" w:hint="default"/>
      </w:rPr>
    </w:lvl>
    <w:lvl w:ilvl="6" w:tplc="27122B44" w:tentative="1">
      <w:start w:val="1"/>
      <w:numFmt w:val="bullet"/>
      <w:lvlText w:val=""/>
      <w:lvlJc w:val="left"/>
      <w:pPr>
        <w:tabs>
          <w:tab w:val="num" w:pos="5040"/>
        </w:tabs>
        <w:ind w:left="5040" w:hanging="360"/>
      </w:pPr>
      <w:rPr>
        <w:rFonts w:ascii="Wingdings" w:hAnsi="Wingdings" w:hint="default"/>
      </w:rPr>
    </w:lvl>
    <w:lvl w:ilvl="7" w:tplc="31B659BC" w:tentative="1">
      <w:start w:val="1"/>
      <w:numFmt w:val="bullet"/>
      <w:lvlText w:val=""/>
      <w:lvlJc w:val="left"/>
      <w:pPr>
        <w:tabs>
          <w:tab w:val="num" w:pos="5760"/>
        </w:tabs>
        <w:ind w:left="5760" w:hanging="360"/>
      </w:pPr>
      <w:rPr>
        <w:rFonts w:ascii="Wingdings" w:hAnsi="Wingdings" w:hint="default"/>
      </w:rPr>
    </w:lvl>
    <w:lvl w:ilvl="8" w:tplc="F2AAFBB4" w:tentative="1">
      <w:start w:val="1"/>
      <w:numFmt w:val="bullet"/>
      <w:lvlText w:val=""/>
      <w:lvlJc w:val="left"/>
      <w:pPr>
        <w:tabs>
          <w:tab w:val="num" w:pos="6480"/>
        </w:tabs>
        <w:ind w:left="6480" w:hanging="360"/>
      </w:pPr>
      <w:rPr>
        <w:rFonts w:ascii="Wingdings" w:hAnsi="Wingdings" w:hint="default"/>
      </w:rPr>
    </w:lvl>
  </w:abstractNum>
  <w:abstractNum w:abstractNumId="33">
    <w:nsid w:val="78AB0ADD"/>
    <w:multiLevelType w:val="hybridMultilevel"/>
    <w:tmpl w:val="FC6C703A"/>
    <w:lvl w:ilvl="0" w:tplc="E96A4594">
      <w:start w:val="1"/>
      <w:numFmt w:val="decimal"/>
      <w:lvlText w:val="%1."/>
      <w:lvlJc w:val="left"/>
      <w:pPr>
        <w:tabs>
          <w:tab w:val="num" w:pos="720"/>
        </w:tabs>
        <w:ind w:left="720" w:hanging="360"/>
      </w:pPr>
    </w:lvl>
    <w:lvl w:ilvl="1" w:tplc="9B569A40">
      <w:start w:val="1"/>
      <w:numFmt w:val="decimal"/>
      <w:lvlText w:val="%2."/>
      <w:lvlJc w:val="left"/>
      <w:pPr>
        <w:tabs>
          <w:tab w:val="num" w:pos="1440"/>
        </w:tabs>
        <w:ind w:left="1440" w:hanging="360"/>
      </w:pPr>
    </w:lvl>
    <w:lvl w:ilvl="2" w:tplc="F438A91C" w:tentative="1">
      <w:start w:val="1"/>
      <w:numFmt w:val="decimal"/>
      <w:lvlText w:val="%3."/>
      <w:lvlJc w:val="left"/>
      <w:pPr>
        <w:tabs>
          <w:tab w:val="num" w:pos="2160"/>
        </w:tabs>
        <w:ind w:left="2160" w:hanging="360"/>
      </w:pPr>
    </w:lvl>
    <w:lvl w:ilvl="3" w:tplc="25BAD226" w:tentative="1">
      <w:start w:val="1"/>
      <w:numFmt w:val="decimal"/>
      <w:lvlText w:val="%4."/>
      <w:lvlJc w:val="left"/>
      <w:pPr>
        <w:tabs>
          <w:tab w:val="num" w:pos="2880"/>
        </w:tabs>
        <w:ind w:left="2880" w:hanging="360"/>
      </w:pPr>
    </w:lvl>
    <w:lvl w:ilvl="4" w:tplc="B4023144" w:tentative="1">
      <w:start w:val="1"/>
      <w:numFmt w:val="decimal"/>
      <w:lvlText w:val="%5."/>
      <w:lvlJc w:val="left"/>
      <w:pPr>
        <w:tabs>
          <w:tab w:val="num" w:pos="3600"/>
        </w:tabs>
        <w:ind w:left="3600" w:hanging="360"/>
      </w:pPr>
    </w:lvl>
    <w:lvl w:ilvl="5" w:tplc="8EF601FC" w:tentative="1">
      <w:start w:val="1"/>
      <w:numFmt w:val="decimal"/>
      <w:lvlText w:val="%6."/>
      <w:lvlJc w:val="left"/>
      <w:pPr>
        <w:tabs>
          <w:tab w:val="num" w:pos="4320"/>
        </w:tabs>
        <w:ind w:left="4320" w:hanging="360"/>
      </w:pPr>
    </w:lvl>
    <w:lvl w:ilvl="6" w:tplc="8CFAFB20" w:tentative="1">
      <w:start w:val="1"/>
      <w:numFmt w:val="decimal"/>
      <w:lvlText w:val="%7."/>
      <w:lvlJc w:val="left"/>
      <w:pPr>
        <w:tabs>
          <w:tab w:val="num" w:pos="5040"/>
        </w:tabs>
        <w:ind w:left="5040" w:hanging="360"/>
      </w:pPr>
    </w:lvl>
    <w:lvl w:ilvl="7" w:tplc="8E7E136E" w:tentative="1">
      <w:start w:val="1"/>
      <w:numFmt w:val="decimal"/>
      <w:lvlText w:val="%8."/>
      <w:lvlJc w:val="left"/>
      <w:pPr>
        <w:tabs>
          <w:tab w:val="num" w:pos="5760"/>
        </w:tabs>
        <w:ind w:left="5760" w:hanging="360"/>
      </w:pPr>
    </w:lvl>
    <w:lvl w:ilvl="8" w:tplc="B0A66F70" w:tentative="1">
      <w:start w:val="1"/>
      <w:numFmt w:val="decimal"/>
      <w:lvlText w:val="%9."/>
      <w:lvlJc w:val="left"/>
      <w:pPr>
        <w:tabs>
          <w:tab w:val="num" w:pos="6480"/>
        </w:tabs>
        <w:ind w:left="6480" w:hanging="360"/>
      </w:pPr>
    </w:lvl>
  </w:abstractNum>
  <w:abstractNum w:abstractNumId="34">
    <w:nsid w:val="7D76662A"/>
    <w:multiLevelType w:val="hybridMultilevel"/>
    <w:tmpl w:val="534C0448"/>
    <w:lvl w:ilvl="0" w:tplc="7DFA8038">
      <w:start w:val="1"/>
      <w:numFmt w:val="bullet"/>
      <w:lvlText w:val=""/>
      <w:lvlJc w:val="left"/>
      <w:pPr>
        <w:tabs>
          <w:tab w:val="num" w:pos="720"/>
        </w:tabs>
        <w:ind w:left="720" w:hanging="360"/>
      </w:pPr>
      <w:rPr>
        <w:rFonts w:ascii="Wingdings" w:hAnsi="Wingdings" w:hint="default"/>
      </w:rPr>
    </w:lvl>
    <w:lvl w:ilvl="1" w:tplc="80BC4C9A">
      <w:start w:val="2118"/>
      <w:numFmt w:val="bullet"/>
      <w:lvlText w:val="•"/>
      <w:lvlJc w:val="left"/>
      <w:pPr>
        <w:tabs>
          <w:tab w:val="num" w:pos="1440"/>
        </w:tabs>
        <w:ind w:left="1440" w:hanging="360"/>
      </w:pPr>
      <w:rPr>
        <w:rFonts w:ascii="宋体" w:hAnsi="宋体" w:hint="default"/>
      </w:rPr>
    </w:lvl>
    <w:lvl w:ilvl="2" w:tplc="04209C88" w:tentative="1">
      <w:start w:val="1"/>
      <w:numFmt w:val="bullet"/>
      <w:lvlText w:val=""/>
      <w:lvlJc w:val="left"/>
      <w:pPr>
        <w:tabs>
          <w:tab w:val="num" w:pos="2160"/>
        </w:tabs>
        <w:ind w:left="2160" w:hanging="360"/>
      </w:pPr>
      <w:rPr>
        <w:rFonts w:ascii="Wingdings" w:hAnsi="Wingdings" w:hint="default"/>
      </w:rPr>
    </w:lvl>
    <w:lvl w:ilvl="3" w:tplc="92BE1DC0" w:tentative="1">
      <w:start w:val="1"/>
      <w:numFmt w:val="bullet"/>
      <w:lvlText w:val=""/>
      <w:lvlJc w:val="left"/>
      <w:pPr>
        <w:tabs>
          <w:tab w:val="num" w:pos="2880"/>
        </w:tabs>
        <w:ind w:left="2880" w:hanging="360"/>
      </w:pPr>
      <w:rPr>
        <w:rFonts w:ascii="Wingdings" w:hAnsi="Wingdings" w:hint="default"/>
      </w:rPr>
    </w:lvl>
    <w:lvl w:ilvl="4" w:tplc="ACB63368" w:tentative="1">
      <w:start w:val="1"/>
      <w:numFmt w:val="bullet"/>
      <w:lvlText w:val=""/>
      <w:lvlJc w:val="left"/>
      <w:pPr>
        <w:tabs>
          <w:tab w:val="num" w:pos="3600"/>
        </w:tabs>
        <w:ind w:left="3600" w:hanging="360"/>
      </w:pPr>
      <w:rPr>
        <w:rFonts w:ascii="Wingdings" w:hAnsi="Wingdings" w:hint="default"/>
      </w:rPr>
    </w:lvl>
    <w:lvl w:ilvl="5" w:tplc="665073D0" w:tentative="1">
      <w:start w:val="1"/>
      <w:numFmt w:val="bullet"/>
      <w:lvlText w:val=""/>
      <w:lvlJc w:val="left"/>
      <w:pPr>
        <w:tabs>
          <w:tab w:val="num" w:pos="4320"/>
        </w:tabs>
        <w:ind w:left="4320" w:hanging="360"/>
      </w:pPr>
      <w:rPr>
        <w:rFonts w:ascii="Wingdings" w:hAnsi="Wingdings" w:hint="default"/>
      </w:rPr>
    </w:lvl>
    <w:lvl w:ilvl="6" w:tplc="5C4C61AA" w:tentative="1">
      <w:start w:val="1"/>
      <w:numFmt w:val="bullet"/>
      <w:lvlText w:val=""/>
      <w:lvlJc w:val="left"/>
      <w:pPr>
        <w:tabs>
          <w:tab w:val="num" w:pos="5040"/>
        </w:tabs>
        <w:ind w:left="5040" w:hanging="360"/>
      </w:pPr>
      <w:rPr>
        <w:rFonts w:ascii="Wingdings" w:hAnsi="Wingdings" w:hint="default"/>
      </w:rPr>
    </w:lvl>
    <w:lvl w:ilvl="7" w:tplc="3510350A" w:tentative="1">
      <w:start w:val="1"/>
      <w:numFmt w:val="bullet"/>
      <w:lvlText w:val=""/>
      <w:lvlJc w:val="left"/>
      <w:pPr>
        <w:tabs>
          <w:tab w:val="num" w:pos="5760"/>
        </w:tabs>
        <w:ind w:left="5760" w:hanging="360"/>
      </w:pPr>
      <w:rPr>
        <w:rFonts w:ascii="Wingdings" w:hAnsi="Wingdings" w:hint="default"/>
      </w:rPr>
    </w:lvl>
    <w:lvl w:ilvl="8" w:tplc="0882DB5C"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20"/>
  </w:num>
  <w:num w:numId="3">
    <w:abstractNumId w:val="27"/>
  </w:num>
  <w:num w:numId="4">
    <w:abstractNumId w:val="29"/>
  </w:num>
  <w:num w:numId="5">
    <w:abstractNumId w:val="1"/>
  </w:num>
  <w:num w:numId="6">
    <w:abstractNumId w:val="5"/>
  </w:num>
  <w:num w:numId="7">
    <w:abstractNumId w:val="14"/>
  </w:num>
  <w:num w:numId="8">
    <w:abstractNumId w:val="12"/>
  </w:num>
  <w:num w:numId="9">
    <w:abstractNumId w:val="7"/>
  </w:num>
  <w:num w:numId="10">
    <w:abstractNumId w:val="21"/>
  </w:num>
  <w:num w:numId="11">
    <w:abstractNumId w:val="25"/>
  </w:num>
  <w:num w:numId="12">
    <w:abstractNumId w:val="10"/>
  </w:num>
  <w:num w:numId="13">
    <w:abstractNumId w:val="19"/>
  </w:num>
  <w:num w:numId="14">
    <w:abstractNumId w:val="23"/>
  </w:num>
  <w:num w:numId="15">
    <w:abstractNumId w:val="31"/>
  </w:num>
  <w:num w:numId="16">
    <w:abstractNumId w:val="16"/>
  </w:num>
  <w:num w:numId="17">
    <w:abstractNumId w:val="13"/>
  </w:num>
  <w:num w:numId="18">
    <w:abstractNumId w:val="0"/>
  </w:num>
  <w:num w:numId="19">
    <w:abstractNumId w:val="22"/>
  </w:num>
  <w:num w:numId="20">
    <w:abstractNumId w:val="3"/>
  </w:num>
  <w:num w:numId="21">
    <w:abstractNumId w:val="32"/>
  </w:num>
  <w:num w:numId="22">
    <w:abstractNumId w:val="17"/>
  </w:num>
  <w:num w:numId="23">
    <w:abstractNumId w:val="8"/>
  </w:num>
  <w:num w:numId="24">
    <w:abstractNumId w:val="34"/>
  </w:num>
  <w:num w:numId="25">
    <w:abstractNumId w:val="15"/>
  </w:num>
  <w:num w:numId="26">
    <w:abstractNumId w:val="24"/>
  </w:num>
  <w:num w:numId="27">
    <w:abstractNumId w:val="30"/>
  </w:num>
  <w:num w:numId="28">
    <w:abstractNumId w:val="11"/>
  </w:num>
  <w:num w:numId="29">
    <w:abstractNumId w:val="4"/>
  </w:num>
  <w:num w:numId="30">
    <w:abstractNumId w:val="33"/>
  </w:num>
  <w:num w:numId="31">
    <w:abstractNumId w:val="28"/>
  </w:num>
  <w:num w:numId="32">
    <w:abstractNumId w:val="9"/>
  </w:num>
  <w:num w:numId="33">
    <w:abstractNumId w:val="6"/>
  </w:num>
  <w:num w:numId="34">
    <w:abstractNumId w:val="2"/>
  </w:num>
  <w:num w:numId="3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608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57DBA"/>
    <w:rsid w:val="00015807"/>
    <w:rsid w:val="00020882"/>
    <w:rsid w:val="00025D8C"/>
    <w:rsid w:val="00030187"/>
    <w:rsid w:val="0005335A"/>
    <w:rsid w:val="00055B56"/>
    <w:rsid w:val="000B4875"/>
    <w:rsid w:val="000B51A2"/>
    <w:rsid w:val="000C1181"/>
    <w:rsid w:val="001064F3"/>
    <w:rsid w:val="00107F16"/>
    <w:rsid w:val="00150747"/>
    <w:rsid w:val="00163057"/>
    <w:rsid w:val="00172328"/>
    <w:rsid w:val="0019659C"/>
    <w:rsid w:val="001D6065"/>
    <w:rsid w:val="001F38DF"/>
    <w:rsid w:val="001F7727"/>
    <w:rsid w:val="002052AE"/>
    <w:rsid w:val="0021368D"/>
    <w:rsid w:val="002230E5"/>
    <w:rsid w:val="00226C29"/>
    <w:rsid w:val="0024293C"/>
    <w:rsid w:val="0024450F"/>
    <w:rsid w:val="00273E97"/>
    <w:rsid w:val="00292FDB"/>
    <w:rsid w:val="002C1159"/>
    <w:rsid w:val="00330BBB"/>
    <w:rsid w:val="00360653"/>
    <w:rsid w:val="00367607"/>
    <w:rsid w:val="003711AD"/>
    <w:rsid w:val="00382AB3"/>
    <w:rsid w:val="00385E2A"/>
    <w:rsid w:val="00397DBC"/>
    <w:rsid w:val="003C197E"/>
    <w:rsid w:val="003D7A56"/>
    <w:rsid w:val="003E199C"/>
    <w:rsid w:val="003F22DA"/>
    <w:rsid w:val="004055C7"/>
    <w:rsid w:val="004430E8"/>
    <w:rsid w:val="0045048A"/>
    <w:rsid w:val="00482A1D"/>
    <w:rsid w:val="00482E12"/>
    <w:rsid w:val="004A30E8"/>
    <w:rsid w:val="004A6033"/>
    <w:rsid w:val="004A7CB9"/>
    <w:rsid w:val="004E1C32"/>
    <w:rsid w:val="00506CEB"/>
    <w:rsid w:val="0051659E"/>
    <w:rsid w:val="00530160"/>
    <w:rsid w:val="0053384B"/>
    <w:rsid w:val="00543DD0"/>
    <w:rsid w:val="00547138"/>
    <w:rsid w:val="00565738"/>
    <w:rsid w:val="0056686B"/>
    <w:rsid w:val="0057760F"/>
    <w:rsid w:val="00581BC1"/>
    <w:rsid w:val="00593133"/>
    <w:rsid w:val="0059357E"/>
    <w:rsid w:val="005B5C97"/>
    <w:rsid w:val="005F1268"/>
    <w:rsid w:val="00654D5E"/>
    <w:rsid w:val="00656900"/>
    <w:rsid w:val="00657DBA"/>
    <w:rsid w:val="00695DF8"/>
    <w:rsid w:val="00696190"/>
    <w:rsid w:val="006D780C"/>
    <w:rsid w:val="007040FB"/>
    <w:rsid w:val="00740B87"/>
    <w:rsid w:val="007556DA"/>
    <w:rsid w:val="00784D8A"/>
    <w:rsid w:val="00785854"/>
    <w:rsid w:val="007B2466"/>
    <w:rsid w:val="007C554E"/>
    <w:rsid w:val="007D7989"/>
    <w:rsid w:val="007F1512"/>
    <w:rsid w:val="007F586C"/>
    <w:rsid w:val="00804B51"/>
    <w:rsid w:val="0080732E"/>
    <w:rsid w:val="00831024"/>
    <w:rsid w:val="008413D6"/>
    <w:rsid w:val="00851269"/>
    <w:rsid w:val="0085274C"/>
    <w:rsid w:val="0087130F"/>
    <w:rsid w:val="008727CD"/>
    <w:rsid w:val="008875EC"/>
    <w:rsid w:val="00890CFF"/>
    <w:rsid w:val="008A77D3"/>
    <w:rsid w:val="0091736E"/>
    <w:rsid w:val="00920332"/>
    <w:rsid w:val="00946C31"/>
    <w:rsid w:val="009D256F"/>
    <w:rsid w:val="009D7795"/>
    <w:rsid w:val="009E34CF"/>
    <w:rsid w:val="009F4C7C"/>
    <w:rsid w:val="009F6BA8"/>
    <w:rsid w:val="00A12C2E"/>
    <w:rsid w:val="00A23C0C"/>
    <w:rsid w:val="00A36DC5"/>
    <w:rsid w:val="00A6780F"/>
    <w:rsid w:val="00A866F0"/>
    <w:rsid w:val="00A969F7"/>
    <w:rsid w:val="00A975D2"/>
    <w:rsid w:val="00AA0EC2"/>
    <w:rsid w:val="00AD4066"/>
    <w:rsid w:val="00B22D17"/>
    <w:rsid w:val="00B40584"/>
    <w:rsid w:val="00B6247E"/>
    <w:rsid w:val="00B63AE2"/>
    <w:rsid w:val="00B80199"/>
    <w:rsid w:val="00B934AF"/>
    <w:rsid w:val="00BD429F"/>
    <w:rsid w:val="00BE0CD6"/>
    <w:rsid w:val="00BF2363"/>
    <w:rsid w:val="00BF2A3E"/>
    <w:rsid w:val="00C13209"/>
    <w:rsid w:val="00C66271"/>
    <w:rsid w:val="00C92CE3"/>
    <w:rsid w:val="00CC0C24"/>
    <w:rsid w:val="00CF0C30"/>
    <w:rsid w:val="00CF218B"/>
    <w:rsid w:val="00D17B60"/>
    <w:rsid w:val="00D24ECE"/>
    <w:rsid w:val="00D3562F"/>
    <w:rsid w:val="00D56471"/>
    <w:rsid w:val="00D804F1"/>
    <w:rsid w:val="00DA1BB4"/>
    <w:rsid w:val="00DA2EC7"/>
    <w:rsid w:val="00DC2D66"/>
    <w:rsid w:val="00DD04A6"/>
    <w:rsid w:val="00E139DF"/>
    <w:rsid w:val="00E30A6A"/>
    <w:rsid w:val="00E464B9"/>
    <w:rsid w:val="00E46FF6"/>
    <w:rsid w:val="00EB0B33"/>
    <w:rsid w:val="00EC297C"/>
    <w:rsid w:val="00ED6880"/>
    <w:rsid w:val="00ED74D2"/>
    <w:rsid w:val="00F01351"/>
    <w:rsid w:val="00F0605D"/>
    <w:rsid w:val="00F210D5"/>
    <w:rsid w:val="00F332D3"/>
    <w:rsid w:val="00F33C39"/>
    <w:rsid w:val="00F8062E"/>
    <w:rsid w:val="00F84ADA"/>
    <w:rsid w:val="00FA22F4"/>
    <w:rsid w:val="00FB32BE"/>
    <w:rsid w:val="00FC1474"/>
    <w:rsid w:val="00FE2E8E"/>
    <w:rsid w:val="00FF352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875"/>
    <w:pPr>
      <w:widowControl w:val="0"/>
      <w:jc w:val="both"/>
    </w:pPr>
  </w:style>
  <w:style w:type="paragraph" w:styleId="1">
    <w:name w:val="heading 1"/>
    <w:basedOn w:val="a"/>
    <w:next w:val="a"/>
    <w:link w:val="1Char"/>
    <w:uiPriority w:val="9"/>
    <w:qFormat/>
    <w:rsid w:val="0051659E"/>
    <w:pPr>
      <w:keepNext/>
      <w:keepLines/>
      <w:widowControl/>
      <w:spacing w:before="480" w:line="276" w:lineRule="auto"/>
      <w:jc w:val="left"/>
      <w:outlineLvl w:val="0"/>
    </w:pPr>
    <w:rPr>
      <w:rFonts w:ascii="Cambria" w:eastAsia="宋体" w:hAnsi="Cambria" w:cs="Times New Roman"/>
      <w:b/>
      <w:bCs/>
      <w:color w:val="365F91"/>
      <w:kern w:val="0"/>
      <w:sz w:val="28"/>
      <w:szCs w:val="28"/>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57D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57DBA"/>
    <w:rPr>
      <w:sz w:val="18"/>
      <w:szCs w:val="18"/>
    </w:rPr>
  </w:style>
  <w:style w:type="paragraph" w:styleId="a4">
    <w:name w:val="footer"/>
    <w:basedOn w:val="a"/>
    <w:link w:val="Char0"/>
    <w:uiPriority w:val="99"/>
    <w:unhideWhenUsed/>
    <w:rsid w:val="00657DBA"/>
    <w:pPr>
      <w:tabs>
        <w:tab w:val="center" w:pos="4153"/>
        <w:tab w:val="right" w:pos="8306"/>
      </w:tabs>
      <w:snapToGrid w:val="0"/>
      <w:jc w:val="left"/>
    </w:pPr>
    <w:rPr>
      <w:sz w:val="18"/>
      <w:szCs w:val="18"/>
    </w:rPr>
  </w:style>
  <w:style w:type="character" w:customStyle="1" w:styleId="Char0">
    <w:name w:val="页脚 Char"/>
    <w:basedOn w:val="a0"/>
    <w:link w:val="a4"/>
    <w:uiPriority w:val="99"/>
    <w:rsid w:val="00657DBA"/>
    <w:rPr>
      <w:sz w:val="18"/>
      <w:szCs w:val="18"/>
    </w:rPr>
  </w:style>
  <w:style w:type="paragraph" w:styleId="a5">
    <w:name w:val="Balloon Text"/>
    <w:basedOn w:val="a"/>
    <w:link w:val="Char1"/>
    <w:uiPriority w:val="99"/>
    <w:semiHidden/>
    <w:unhideWhenUsed/>
    <w:rsid w:val="00657DBA"/>
    <w:rPr>
      <w:sz w:val="18"/>
      <w:szCs w:val="18"/>
    </w:rPr>
  </w:style>
  <w:style w:type="character" w:customStyle="1" w:styleId="Char1">
    <w:name w:val="批注框文本 Char"/>
    <w:basedOn w:val="a0"/>
    <w:link w:val="a5"/>
    <w:uiPriority w:val="99"/>
    <w:semiHidden/>
    <w:rsid w:val="00657DBA"/>
    <w:rPr>
      <w:sz w:val="18"/>
      <w:szCs w:val="18"/>
    </w:rPr>
  </w:style>
  <w:style w:type="paragraph" w:customStyle="1" w:styleId="10">
    <w:name w:val="样式1"/>
    <w:basedOn w:val="a3"/>
    <w:qFormat/>
    <w:rsid w:val="00657DBA"/>
    <w:pPr>
      <w:pBdr>
        <w:bottom w:val="none" w:sz="0" w:space="0" w:color="auto"/>
      </w:pBdr>
    </w:pPr>
  </w:style>
  <w:style w:type="table" w:styleId="a6">
    <w:name w:val="Table Grid"/>
    <w:basedOn w:val="a1"/>
    <w:uiPriority w:val="59"/>
    <w:rsid w:val="00657D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rsid w:val="0021368D"/>
    <w:rPr>
      <w:color w:val="3B7D93"/>
      <w:u w:val="single"/>
    </w:rPr>
  </w:style>
  <w:style w:type="character" w:customStyle="1" w:styleId="georgiabold111">
    <w:name w:val="georgiabold111"/>
    <w:basedOn w:val="a0"/>
    <w:rsid w:val="0021368D"/>
    <w:rPr>
      <w:rFonts w:ascii="Georgia" w:hAnsi="Georgia" w:hint="default"/>
      <w:b/>
      <w:bCs/>
      <w:color w:val="252525"/>
      <w:sz w:val="17"/>
      <w:szCs w:val="17"/>
    </w:rPr>
  </w:style>
  <w:style w:type="character" w:customStyle="1" w:styleId="ccbntxt1">
    <w:name w:val="ccbntxt1"/>
    <w:basedOn w:val="a0"/>
    <w:rsid w:val="0021368D"/>
    <w:rPr>
      <w:rFonts w:ascii="Arial" w:hAnsi="Arial" w:cs="Arial" w:hint="default"/>
      <w:sz w:val="17"/>
      <w:szCs w:val="17"/>
    </w:rPr>
  </w:style>
  <w:style w:type="character" w:customStyle="1" w:styleId="hps">
    <w:name w:val="hps"/>
    <w:basedOn w:val="a0"/>
    <w:rsid w:val="00CF0C30"/>
  </w:style>
  <w:style w:type="paragraph" w:styleId="a8">
    <w:name w:val="List Paragraph"/>
    <w:basedOn w:val="a"/>
    <w:uiPriority w:val="34"/>
    <w:qFormat/>
    <w:rsid w:val="00AA0EC2"/>
    <w:pPr>
      <w:widowControl/>
      <w:ind w:firstLineChars="200" w:firstLine="420"/>
      <w:jc w:val="left"/>
    </w:pPr>
    <w:rPr>
      <w:rFonts w:ascii="宋体" w:eastAsia="宋体" w:hAnsi="宋体" w:cs="宋体"/>
      <w:kern w:val="0"/>
      <w:sz w:val="24"/>
      <w:szCs w:val="24"/>
    </w:rPr>
  </w:style>
  <w:style w:type="paragraph" w:styleId="a9">
    <w:name w:val="Normal (Web)"/>
    <w:basedOn w:val="a"/>
    <w:uiPriority w:val="99"/>
    <w:unhideWhenUsed/>
    <w:rsid w:val="00382AB3"/>
    <w:pPr>
      <w:widowControl/>
      <w:spacing w:before="100" w:beforeAutospacing="1" w:after="100" w:afterAutospacing="1"/>
      <w:jc w:val="left"/>
    </w:pPr>
    <w:rPr>
      <w:rFonts w:ascii="宋体" w:eastAsia="宋体" w:hAnsi="宋体" w:cs="宋体"/>
      <w:kern w:val="0"/>
      <w:sz w:val="24"/>
      <w:szCs w:val="24"/>
    </w:rPr>
  </w:style>
  <w:style w:type="character" w:customStyle="1" w:styleId="companyname">
    <w:name w:val="companyname"/>
    <w:basedOn w:val="a0"/>
    <w:rsid w:val="00B80199"/>
  </w:style>
  <w:style w:type="paragraph" w:customStyle="1" w:styleId="Default">
    <w:name w:val="Default"/>
    <w:rsid w:val="00F84ADA"/>
    <w:pPr>
      <w:widowControl w:val="0"/>
      <w:autoSpaceDE w:val="0"/>
      <w:autoSpaceDN w:val="0"/>
      <w:adjustRightInd w:val="0"/>
    </w:pPr>
    <w:rPr>
      <w:rFonts w:ascii="Agenda" w:eastAsia="Agenda" w:cs="Agenda"/>
      <w:color w:val="000000"/>
      <w:kern w:val="0"/>
      <w:sz w:val="24"/>
      <w:szCs w:val="24"/>
    </w:rPr>
  </w:style>
  <w:style w:type="character" w:customStyle="1" w:styleId="A20">
    <w:name w:val="A2"/>
    <w:uiPriority w:val="99"/>
    <w:rsid w:val="00F84ADA"/>
    <w:rPr>
      <w:rFonts w:cs="Agenda"/>
      <w:color w:val="000000"/>
      <w:sz w:val="18"/>
      <w:szCs w:val="18"/>
    </w:rPr>
  </w:style>
  <w:style w:type="paragraph" w:customStyle="1" w:styleId="Pa9">
    <w:name w:val="Pa9"/>
    <w:basedOn w:val="Default"/>
    <w:next w:val="Default"/>
    <w:uiPriority w:val="99"/>
    <w:rsid w:val="0057760F"/>
    <w:pPr>
      <w:spacing w:line="191" w:lineRule="atLeast"/>
    </w:pPr>
    <w:rPr>
      <w:rFonts w:cstheme="minorBidi"/>
      <w:color w:val="auto"/>
    </w:rPr>
  </w:style>
  <w:style w:type="paragraph" w:customStyle="1" w:styleId="Pa20">
    <w:name w:val="Pa20"/>
    <w:basedOn w:val="Default"/>
    <w:next w:val="Default"/>
    <w:uiPriority w:val="99"/>
    <w:rsid w:val="0057760F"/>
    <w:pPr>
      <w:spacing w:line="181" w:lineRule="atLeast"/>
    </w:pPr>
    <w:rPr>
      <w:rFonts w:cstheme="minorBidi"/>
      <w:color w:val="auto"/>
    </w:rPr>
  </w:style>
  <w:style w:type="character" w:customStyle="1" w:styleId="A16">
    <w:name w:val="A16"/>
    <w:uiPriority w:val="99"/>
    <w:rsid w:val="0057760F"/>
    <w:rPr>
      <w:rFonts w:cs="Agenda"/>
      <w:b/>
      <w:bCs/>
      <w:color w:val="000000"/>
      <w:sz w:val="18"/>
      <w:szCs w:val="18"/>
      <w:u w:val="single"/>
    </w:rPr>
  </w:style>
  <w:style w:type="paragraph" w:styleId="aa">
    <w:name w:val="No Spacing"/>
    <w:link w:val="Char2"/>
    <w:uiPriority w:val="1"/>
    <w:qFormat/>
    <w:rsid w:val="00F210D5"/>
    <w:rPr>
      <w:kern w:val="0"/>
      <w:sz w:val="22"/>
    </w:rPr>
  </w:style>
  <w:style w:type="character" w:customStyle="1" w:styleId="Char2">
    <w:name w:val="无间隔 Char"/>
    <w:basedOn w:val="a0"/>
    <w:link w:val="aa"/>
    <w:uiPriority w:val="1"/>
    <w:rsid w:val="00F210D5"/>
    <w:rPr>
      <w:kern w:val="0"/>
      <w:sz w:val="22"/>
    </w:rPr>
  </w:style>
  <w:style w:type="paragraph" w:customStyle="1" w:styleId="11">
    <w:name w:val="列出段落1"/>
    <w:basedOn w:val="a"/>
    <w:rsid w:val="0051659E"/>
    <w:pPr>
      <w:widowControl/>
      <w:spacing w:after="200" w:line="276" w:lineRule="auto"/>
      <w:ind w:left="720"/>
      <w:contextualSpacing/>
      <w:jc w:val="left"/>
    </w:pPr>
    <w:rPr>
      <w:rFonts w:eastAsia="宋体" w:cs="Times New Roman"/>
      <w:kern w:val="0"/>
      <w:sz w:val="31"/>
      <w:szCs w:val="31"/>
      <w:lang w:bidi="en-US"/>
    </w:rPr>
  </w:style>
  <w:style w:type="character" w:customStyle="1" w:styleId="1Char">
    <w:name w:val="标题 1 Char"/>
    <w:basedOn w:val="a0"/>
    <w:link w:val="1"/>
    <w:uiPriority w:val="9"/>
    <w:rsid w:val="0051659E"/>
    <w:rPr>
      <w:rFonts w:ascii="Cambria" w:eastAsia="宋体" w:hAnsi="Cambria" w:cs="Times New Roman"/>
      <w:b/>
      <w:bCs/>
      <w:color w:val="365F91"/>
      <w:kern w:val="0"/>
      <w:sz w:val="28"/>
      <w:szCs w:val="28"/>
      <w:lang w:bidi="en-US"/>
    </w:rPr>
  </w:style>
</w:styles>
</file>

<file path=word/webSettings.xml><?xml version="1.0" encoding="utf-8"?>
<w:webSettings xmlns:r="http://schemas.openxmlformats.org/officeDocument/2006/relationships" xmlns:w="http://schemas.openxmlformats.org/wordprocessingml/2006/main">
  <w:divs>
    <w:div w:id="161717">
      <w:bodyDiv w:val="1"/>
      <w:marLeft w:val="0"/>
      <w:marRight w:val="0"/>
      <w:marTop w:val="0"/>
      <w:marBottom w:val="0"/>
      <w:divBdr>
        <w:top w:val="none" w:sz="0" w:space="0" w:color="auto"/>
        <w:left w:val="none" w:sz="0" w:space="0" w:color="auto"/>
        <w:bottom w:val="none" w:sz="0" w:space="0" w:color="auto"/>
        <w:right w:val="none" w:sz="0" w:space="0" w:color="auto"/>
      </w:divBdr>
      <w:divsChild>
        <w:div w:id="1487236617">
          <w:marLeft w:val="547"/>
          <w:marRight w:val="0"/>
          <w:marTop w:val="62"/>
          <w:marBottom w:val="0"/>
          <w:divBdr>
            <w:top w:val="none" w:sz="0" w:space="0" w:color="auto"/>
            <w:left w:val="none" w:sz="0" w:space="0" w:color="auto"/>
            <w:bottom w:val="none" w:sz="0" w:space="0" w:color="auto"/>
            <w:right w:val="none" w:sz="0" w:space="0" w:color="auto"/>
          </w:divBdr>
        </w:div>
        <w:div w:id="1791313171">
          <w:marLeft w:val="547"/>
          <w:marRight w:val="0"/>
          <w:marTop w:val="62"/>
          <w:marBottom w:val="0"/>
          <w:divBdr>
            <w:top w:val="none" w:sz="0" w:space="0" w:color="auto"/>
            <w:left w:val="none" w:sz="0" w:space="0" w:color="auto"/>
            <w:bottom w:val="none" w:sz="0" w:space="0" w:color="auto"/>
            <w:right w:val="none" w:sz="0" w:space="0" w:color="auto"/>
          </w:divBdr>
        </w:div>
        <w:div w:id="2036686343">
          <w:marLeft w:val="547"/>
          <w:marRight w:val="0"/>
          <w:marTop w:val="62"/>
          <w:marBottom w:val="0"/>
          <w:divBdr>
            <w:top w:val="none" w:sz="0" w:space="0" w:color="auto"/>
            <w:left w:val="none" w:sz="0" w:space="0" w:color="auto"/>
            <w:bottom w:val="none" w:sz="0" w:space="0" w:color="auto"/>
            <w:right w:val="none" w:sz="0" w:space="0" w:color="auto"/>
          </w:divBdr>
        </w:div>
        <w:div w:id="1549877987">
          <w:marLeft w:val="547"/>
          <w:marRight w:val="0"/>
          <w:marTop w:val="62"/>
          <w:marBottom w:val="0"/>
          <w:divBdr>
            <w:top w:val="none" w:sz="0" w:space="0" w:color="auto"/>
            <w:left w:val="none" w:sz="0" w:space="0" w:color="auto"/>
            <w:bottom w:val="none" w:sz="0" w:space="0" w:color="auto"/>
            <w:right w:val="none" w:sz="0" w:space="0" w:color="auto"/>
          </w:divBdr>
        </w:div>
        <w:div w:id="713889629">
          <w:marLeft w:val="547"/>
          <w:marRight w:val="0"/>
          <w:marTop w:val="62"/>
          <w:marBottom w:val="0"/>
          <w:divBdr>
            <w:top w:val="none" w:sz="0" w:space="0" w:color="auto"/>
            <w:left w:val="none" w:sz="0" w:space="0" w:color="auto"/>
            <w:bottom w:val="none" w:sz="0" w:space="0" w:color="auto"/>
            <w:right w:val="none" w:sz="0" w:space="0" w:color="auto"/>
          </w:divBdr>
        </w:div>
        <w:div w:id="1816875724">
          <w:marLeft w:val="547"/>
          <w:marRight w:val="0"/>
          <w:marTop w:val="62"/>
          <w:marBottom w:val="0"/>
          <w:divBdr>
            <w:top w:val="none" w:sz="0" w:space="0" w:color="auto"/>
            <w:left w:val="none" w:sz="0" w:space="0" w:color="auto"/>
            <w:bottom w:val="none" w:sz="0" w:space="0" w:color="auto"/>
            <w:right w:val="none" w:sz="0" w:space="0" w:color="auto"/>
          </w:divBdr>
        </w:div>
      </w:divsChild>
    </w:div>
    <w:div w:id="24644504">
      <w:bodyDiv w:val="1"/>
      <w:marLeft w:val="0"/>
      <w:marRight w:val="0"/>
      <w:marTop w:val="0"/>
      <w:marBottom w:val="0"/>
      <w:divBdr>
        <w:top w:val="none" w:sz="0" w:space="0" w:color="auto"/>
        <w:left w:val="none" w:sz="0" w:space="0" w:color="auto"/>
        <w:bottom w:val="none" w:sz="0" w:space="0" w:color="auto"/>
        <w:right w:val="none" w:sz="0" w:space="0" w:color="auto"/>
      </w:divBdr>
      <w:divsChild>
        <w:div w:id="1234002117">
          <w:marLeft w:val="360"/>
          <w:marRight w:val="0"/>
          <w:marTop w:val="130"/>
          <w:marBottom w:val="0"/>
          <w:divBdr>
            <w:top w:val="none" w:sz="0" w:space="0" w:color="auto"/>
            <w:left w:val="none" w:sz="0" w:space="0" w:color="auto"/>
            <w:bottom w:val="none" w:sz="0" w:space="0" w:color="auto"/>
            <w:right w:val="none" w:sz="0" w:space="0" w:color="auto"/>
          </w:divBdr>
        </w:div>
      </w:divsChild>
    </w:div>
    <w:div w:id="36123371">
      <w:bodyDiv w:val="1"/>
      <w:marLeft w:val="0"/>
      <w:marRight w:val="0"/>
      <w:marTop w:val="0"/>
      <w:marBottom w:val="0"/>
      <w:divBdr>
        <w:top w:val="none" w:sz="0" w:space="0" w:color="auto"/>
        <w:left w:val="none" w:sz="0" w:space="0" w:color="auto"/>
        <w:bottom w:val="none" w:sz="0" w:space="0" w:color="auto"/>
        <w:right w:val="none" w:sz="0" w:space="0" w:color="auto"/>
      </w:divBdr>
      <w:divsChild>
        <w:div w:id="463429579">
          <w:marLeft w:val="0"/>
          <w:marRight w:val="0"/>
          <w:marTop w:val="0"/>
          <w:marBottom w:val="0"/>
          <w:divBdr>
            <w:top w:val="none" w:sz="0" w:space="0" w:color="auto"/>
            <w:left w:val="none" w:sz="0" w:space="0" w:color="auto"/>
            <w:bottom w:val="none" w:sz="0" w:space="0" w:color="auto"/>
            <w:right w:val="none" w:sz="0" w:space="0" w:color="auto"/>
          </w:divBdr>
          <w:divsChild>
            <w:div w:id="973367164">
              <w:marLeft w:val="0"/>
              <w:marRight w:val="0"/>
              <w:marTop w:val="0"/>
              <w:marBottom w:val="0"/>
              <w:divBdr>
                <w:top w:val="none" w:sz="0" w:space="0" w:color="auto"/>
                <w:left w:val="none" w:sz="0" w:space="0" w:color="auto"/>
                <w:bottom w:val="none" w:sz="0" w:space="0" w:color="auto"/>
                <w:right w:val="none" w:sz="0" w:space="0" w:color="auto"/>
              </w:divBdr>
              <w:divsChild>
                <w:div w:id="427773605">
                  <w:marLeft w:val="0"/>
                  <w:marRight w:val="0"/>
                  <w:marTop w:val="0"/>
                  <w:marBottom w:val="0"/>
                  <w:divBdr>
                    <w:top w:val="none" w:sz="0" w:space="0" w:color="auto"/>
                    <w:left w:val="none" w:sz="0" w:space="0" w:color="auto"/>
                    <w:bottom w:val="none" w:sz="0" w:space="0" w:color="auto"/>
                    <w:right w:val="none" w:sz="0" w:space="0" w:color="auto"/>
                  </w:divBdr>
                  <w:divsChild>
                    <w:div w:id="254017940">
                      <w:marLeft w:val="0"/>
                      <w:marRight w:val="0"/>
                      <w:marTop w:val="0"/>
                      <w:marBottom w:val="0"/>
                      <w:divBdr>
                        <w:top w:val="none" w:sz="0" w:space="0" w:color="auto"/>
                        <w:left w:val="none" w:sz="0" w:space="0" w:color="auto"/>
                        <w:bottom w:val="none" w:sz="0" w:space="0" w:color="auto"/>
                        <w:right w:val="none" w:sz="0" w:space="0" w:color="auto"/>
                      </w:divBdr>
                      <w:divsChild>
                        <w:div w:id="1721979883">
                          <w:marLeft w:val="0"/>
                          <w:marRight w:val="0"/>
                          <w:marTop w:val="0"/>
                          <w:marBottom w:val="0"/>
                          <w:divBdr>
                            <w:top w:val="none" w:sz="0" w:space="0" w:color="auto"/>
                            <w:left w:val="none" w:sz="0" w:space="0" w:color="auto"/>
                            <w:bottom w:val="none" w:sz="0" w:space="0" w:color="auto"/>
                            <w:right w:val="none" w:sz="0" w:space="0" w:color="auto"/>
                          </w:divBdr>
                          <w:divsChild>
                            <w:div w:id="560334724">
                              <w:marLeft w:val="0"/>
                              <w:marRight w:val="0"/>
                              <w:marTop w:val="0"/>
                              <w:marBottom w:val="0"/>
                              <w:divBdr>
                                <w:top w:val="none" w:sz="0" w:space="0" w:color="auto"/>
                                <w:left w:val="none" w:sz="0" w:space="0" w:color="auto"/>
                                <w:bottom w:val="none" w:sz="0" w:space="0" w:color="auto"/>
                                <w:right w:val="none" w:sz="0" w:space="0" w:color="auto"/>
                              </w:divBdr>
                              <w:divsChild>
                                <w:div w:id="1937979690">
                                  <w:marLeft w:val="0"/>
                                  <w:marRight w:val="0"/>
                                  <w:marTop w:val="0"/>
                                  <w:marBottom w:val="0"/>
                                  <w:divBdr>
                                    <w:top w:val="single" w:sz="6" w:space="0" w:color="F5F5F5"/>
                                    <w:left w:val="single" w:sz="6" w:space="0" w:color="F5F5F5"/>
                                    <w:bottom w:val="single" w:sz="6" w:space="0" w:color="F5F5F5"/>
                                    <w:right w:val="single" w:sz="6" w:space="0" w:color="F5F5F5"/>
                                  </w:divBdr>
                                  <w:divsChild>
                                    <w:div w:id="1232236254">
                                      <w:marLeft w:val="0"/>
                                      <w:marRight w:val="0"/>
                                      <w:marTop w:val="0"/>
                                      <w:marBottom w:val="0"/>
                                      <w:divBdr>
                                        <w:top w:val="none" w:sz="0" w:space="0" w:color="auto"/>
                                        <w:left w:val="none" w:sz="0" w:space="0" w:color="auto"/>
                                        <w:bottom w:val="none" w:sz="0" w:space="0" w:color="auto"/>
                                        <w:right w:val="none" w:sz="0" w:space="0" w:color="auto"/>
                                      </w:divBdr>
                                      <w:divsChild>
                                        <w:div w:id="179929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097100">
      <w:bodyDiv w:val="1"/>
      <w:marLeft w:val="0"/>
      <w:marRight w:val="0"/>
      <w:marTop w:val="0"/>
      <w:marBottom w:val="0"/>
      <w:divBdr>
        <w:top w:val="none" w:sz="0" w:space="0" w:color="auto"/>
        <w:left w:val="none" w:sz="0" w:space="0" w:color="auto"/>
        <w:bottom w:val="none" w:sz="0" w:space="0" w:color="auto"/>
        <w:right w:val="none" w:sz="0" w:space="0" w:color="auto"/>
      </w:divBdr>
      <w:divsChild>
        <w:div w:id="93718195">
          <w:marLeft w:val="0"/>
          <w:marRight w:val="0"/>
          <w:marTop w:val="0"/>
          <w:marBottom w:val="0"/>
          <w:divBdr>
            <w:top w:val="none" w:sz="0" w:space="0" w:color="auto"/>
            <w:left w:val="none" w:sz="0" w:space="0" w:color="auto"/>
            <w:bottom w:val="none" w:sz="0" w:space="0" w:color="auto"/>
            <w:right w:val="none" w:sz="0" w:space="0" w:color="auto"/>
          </w:divBdr>
          <w:divsChild>
            <w:div w:id="1864400478">
              <w:marLeft w:val="0"/>
              <w:marRight w:val="0"/>
              <w:marTop w:val="0"/>
              <w:marBottom w:val="0"/>
              <w:divBdr>
                <w:top w:val="none" w:sz="0" w:space="0" w:color="auto"/>
                <w:left w:val="none" w:sz="0" w:space="0" w:color="auto"/>
                <w:bottom w:val="none" w:sz="0" w:space="0" w:color="auto"/>
                <w:right w:val="none" w:sz="0" w:space="0" w:color="auto"/>
              </w:divBdr>
              <w:divsChild>
                <w:div w:id="1207989329">
                  <w:marLeft w:val="0"/>
                  <w:marRight w:val="0"/>
                  <w:marTop w:val="0"/>
                  <w:marBottom w:val="0"/>
                  <w:divBdr>
                    <w:top w:val="none" w:sz="0" w:space="0" w:color="auto"/>
                    <w:left w:val="none" w:sz="0" w:space="0" w:color="auto"/>
                    <w:bottom w:val="none" w:sz="0" w:space="0" w:color="auto"/>
                    <w:right w:val="none" w:sz="0" w:space="0" w:color="auto"/>
                  </w:divBdr>
                  <w:divsChild>
                    <w:div w:id="397245951">
                      <w:marLeft w:val="0"/>
                      <w:marRight w:val="0"/>
                      <w:marTop w:val="0"/>
                      <w:marBottom w:val="0"/>
                      <w:divBdr>
                        <w:top w:val="none" w:sz="0" w:space="0" w:color="auto"/>
                        <w:left w:val="none" w:sz="0" w:space="0" w:color="auto"/>
                        <w:bottom w:val="none" w:sz="0" w:space="0" w:color="auto"/>
                        <w:right w:val="none" w:sz="0" w:space="0" w:color="auto"/>
                      </w:divBdr>
                      <w:divsChild>
                        <w:div w:id="771050315">
                          <w:marLeft w:val="0"/>
                          <w:marRight w:val="0"/>
                          <w:marTop w:val="0"/>
                          <w:marBottom w:val="0"/>
                          <w:divBdr>
                            <w:top w:val="none" w:sz="0" w:space="0" w:color="auto"/>
                            <w:left w:val="none" w:sz="0" w:space="0" w:color="auto"/>
                            <w:bottom w:val="none" w:sz="0" w:space="0" w:color="auto"/>
                            <w:right w:val="none" w:sz="0" w:space="0" w:color="auto"/>
                          </w:divBdr>
                          <w:divsChild>
                            <w:div w:id="1435402237">
                              <w:marLeft w:val="0"/>
                              <w:marRight w:val="0"/>
                              <w:marTop w:val="0"/>
                              <w:marBottom w:val="0"/>
                              <w:divBdr>
                                <w:top w:val="none" w:sz="0" w:space="0" w:color="auto"/>
                                <w:left w:val="none" w:sz="0" w:space="0" w:color="auto"/>
                                <w:bottom w:val="none" w:sz="0" w:space="0" w:color="auto"/>
                                <w:right w:val="none" w:sz="0" w:space="0" w:color="auto"/>
                              </w:divBdr>
                              <w:divsChild>
                                <w:div w:id="225993500">
                                  <w:marLeft w:val="0"/>
                                  <w:marRight w:val="0"/>
                                  <w:marTop w:val="0"/>
                                  <w:marBottom w:val="0"/>
                                  <w:divBdr>
                                    <w:top w:val="single" w:sz="6" w:space="0" w:color="F5F5F5"/>
                                    <w:left w:val="single" w:sz="6" w:space="0" w:color="F5F5F5"/>
                                    <w:bottom w:val="single" w:sz="6" w:space="0" w:color="F5F5F5"/>
                                    <w:right w:val="single" w:sz="6" w:space="0" w:color="F5F5F5"/>
                                  </w:divBdr>
                                  <w:divsChild>
                                    <w:div w:id="1660422835">
                                      <w:marLeft w:val="0"/>
                                      <w:marRight w:val="0"/>
                                      <w:marTop w:val="0"/>
                                      <w:marBottom w:val="0"/>
                                      <w:divBdr>
                                        <w:top w:val="none" w:sz="0" w:space="0" w:color="auto"/>
                                        <w:left w:val="none" w:sz="0" w:space="0" w:color="auto"/>
                                        <w:bottom w:val="none" w:sz="0" w:space="0" w:color="auto"/>
                                        <w:right w:val="none" w:sz="0" w:space="0" w:color="auto"/>
                                      </w:divBdr>
                                      <w:divsChild>
                                        <w:div w:id="4348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706968">
      <w:bodyDiv w:val="1"/>
      <w:marLeft w:val="0"/>
      <w:marRight w:val="0"/>
      <w:marTop w:val="0"/>
      <w:marBottom w:val="0"/>
      <w:divBdr>
        <w:top w:val="none" w:sz="0" w:space="0" w:color="auto"/>
        <w:left w:val="none" w:sz="0" w:space="0" w:color="auto"/>
        <w:bottom w:val="none" w:sz="0" w:space="0" w:color="auto"/>
        <w:right w:val="none" w:sz="0" w:space="0" w:color="auto"/>
      </w:divBdr>
    </w:div>
    <w:div w:id="82410941">
      <w:bodyDiv w:val="1"/>
      <w:marLeft w:val="0"/>
      <w:marRight w:val="0"/>
      <w:marTop w:val="0"/>
      <w:marBottom w:val="0"/>
      <w:divBdr>
        <w:top w:val="none" w:sz="0" w:space="0" w:color="auto"/>
        <w:left w:val="none" w:sz="0" w:space="0" w:color="auto"/>
        <w:bottom w:val="none" w:sz="0" w:space="0" w:color="auto"/>
        <w:right w:val="none" w:sz="0" w:space="0" w:color="auto"/>
      </w:divBdr>
      <w:divsChild>
        <w:div w:id="648243719">
          <w:marLeft w:val="547"/>
          <w:marRight w:val="0"/>
          <w:marTop w:val="77"/>
          <w:marBottom w:val="0"/>
          <w:divBdr>
            <w:top w:val="none" w:sz="0" w:space="0" w:color="auto"/>
            <w:left w:val="none" w:sz="0" w:space="0" w:color="auto"/>
            <w:bottom w:val="none" w:sz="0" w:space="0" w:color="auto"/>
            <w:right w:val="none" w:sz="0" w:space="0" w:color="auto"/>
          </w:divBdr>
        </w:div>
        <w:div w:id="670182296">
          <w:marLeft w:val="547"/>
          <w:marRight w:val="0"/>
          <w:marTop w:val="77"/>
          <w:marBottom w:val="0"/>
          <w:divBdr>
            <w:top w:val="none" w:sz="0" w:space="0" w:color="auto"/>
            <w:left w:val="none" w:sz="0" w:space="0" w:color="auto"/>
            <w:bottom w:val="none" w:sz="0" w:space="0" w:color="auto"/>
            <w:right w:val="none" w:sz="0" w:space="0" w:color="auto"/>
          </w:divBdr>
        </w:div>
      </w:divsChild>
    </w:div>
    <w:div w:id="182670165">
      <w:bodyDiv w:val="1"/>
      <w:marLeft w:val="0"/>
      <w:marRight w:val="0"/>
      <w:marTop w:val="0"/>
      <w:marBottom w:val="0"/>
      <w:divBdr>
        <w:top w:val="none" w:sz="0" w:space="0" w:color="auto"/>
        <w:left w:val="none" w:sz="0" w:space="0" w:color="auto"/>
        <w:bottom w:val="none" w:sz="0" w:space="0" w:color="auto"/>
        <w:right w:val="none" w:sz="0" w:space="0" w:color="auto"/>
      </w:divBdr>
      <w:divsChild>
        <w:div w:id="1860850387">
          <w:marLeft w:val="0"/>
          <w:marRight w:val="0"/>
          <w:marTop w:val="0"/>
          <w:marBottom w:val="0"/>
          <w:divBdr>
            <w:top w:val="none" w:sz="0" w:space="0" w:color="auto"/>
            <w:left w:val="none" w:sz="0" w:space="0" w:color="auto"/>
            <w:bottom w:val="none" w:sz="0" w:space="0" w:color="auto"/>
            <w:right w:val="none" w:sz="0" w:space="0" w:color="auto"/>
          </w:divBdr>
          <w:divsChild>
            <w:div w:id="1159885328">
              <w:marLeft w:val="0"/>
              <w:marRight w:val="0"/>
              <w:marTop w:val="0"/>
              <w:marBottom w:val="0"/>
              <w:divBdr>
                <w:top w:val="none" w:sz="0" w:space="0" w:color="auto"/>
                <w:left w:val="none" w:sz="0" w:space="0" w:color="auto"/>
                <w:bottom w:val="none" w:sz="0" w:space="0" w:color="auto"/>
                <w:right w:val="none" w:sz="0" w:space="0" w:color="auto"/>
              </w:divBdr>
              <w:divsChild>
                <w:div w:id="1049651366">
                  <w:marLeft w:val="0"/>
                  <w:marRight w:val="0"/>
                  <w:marTop w:val="0"/>
                  <w:marBottom w:val="0"/>
                  <w:divBdr>
                    <w:top w:val="none" w:sz="0" w:space="0" w:color="auto"/>
                    <w:left w:val="none" w:sz="0" w:space="0" w:color="auto"/>
                    <w:bottom w:val="none" w:sz="0" w:space="0" w:color="auto"/>
                    <w:right w:val="none" w:sz="0" w:space="0" w:color="auto"/>
                  </w:divBdr>
                  <w:divsChild>
                    <w:div w:id="1676414595">
                      <w:marLeft w:val="0"/>
                      <w:marRight w:val="0"/>
                      <w:marTop w:val="0"/>
                      <w:marBottom w:val="0"/>
                      <w:divBdr>
                        <w:top w:val="none" w:sz="0" w:space="0" w:color="auto"/>
                        <w:left w:val="none" w:sz="0" w:space="0" w:color="auto"/>
                        <w:bottom w:val="none" w:sz="0" w:space="0" w:color="auto"/>
                        <w:right w:val="none" w:sz="0" w:space="0" w:color="auto"/>
                      </w:divBdr>
                      <w:divsChild>
                        <w:div w:id="138887075">
                          <w:marLeft w:val="0"/>
                          <w:marRight w:val="0"/>
                          <w:marTop w:val="0"/>
                          <w:marBottom w:val="0"/>
                          <w:divBdr>
                            <w:top w:val="none" w:sz="0" w:space="0" w:color="auto"/>
                            <w:left w:val="none" w:sz="0" w:space="0" w:color="auto"/>
                            <w:bottom w:val="none" w:sz="0" w:space="0" w:color="auto"/>
                            <w:right w:val="none" w:sz="0" w:space="0" w:color="auto"/>
                          </w:divBdr>
                          <w:divsChild>
                            <w:div w:id="1253466226">
                              <w:marLeft w:val="0"/>
                              <w:marRight w:val="0"/>
                              <w:marTop w:val="0"/>
                              <w:marBottom w:val="0"/>
                              <w:divBdr>
                                <w:top w:val="none" w:sz="0" w:space="0" w:color="auto"/>
                                <w:left w:val="none" w:sz="0" w:space="0" w:color="auto"/>
                                <w:bottom w:val="none" w:sz="0" w:space="0" w:color="auto"/>
                                <w:right w:val="none" w:sz="0" w:space="0" w:color="auto"/>
                              </w:divBdr>
                              <w:divsChild>
                                <w:div w:id="346828535">
                                  <w:marLeft w:val="0"/>
                                  <w:marRight w:val="0"/>
                                  <w:marTop w:val="0"/>
                                  <w:marBottom w:val="0"/>
                                  <w:divBdr>
                                    <w:top w:val="single" w:sz="6" w:space="0" w:color="F5F5F5"/>
                                    <w:left w:val="single" w:sz="6" w:space="0" w:color="F5F5F5"/>
                                    <w:bottom w:val="single" w:sz="6" w:space="0" w:color="F5F5F5"/>
                                    <w:right w:val="single" w:sz="6" w:space="0" w:color="F5F5F5"/>
                                  </w:divBdr>
                                  <w:divsChild>
                                    <w:div w:id="1169178492">
                                      <w:marLeft w:val="0"/>
                                      <w:marRight w:val="0"/>
                                      <w:marTop w:val="0"/>
                                      <w:marBottom w:val="0"/>
                                      <w:divBdr>
                                        <w:top w:val="none" w:sz="0" w:space="0" w:color="auto"/>
                                        <w:left w:val="none" w:sz="0" w:space="0" w:color="auto"/>
                                        <w:bottom w:val="none" w:sz="0" w:space="0" w:color="auto"/>
                                        <w:right w:val="none" w:sz="0" w:space="0" w:color="auto"/>
                                      </w:divBdr>
                                      <w:divsChild>
                                        <w:div w:id="129775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4241091">
      <w:bodyDiv w:val="1"/>
      <w:marLeft w:val="0"/>
      <w:marRight w:val="0"/>
      <w:marTop w:val="0"/>
      <w:marBottom w:val="0"/>
      <w:divBdr>
        <w:top w:val="none" w:sz="0" w:space="0" w:color="auto"/>
        <w:left w:val="none" w:sz="0" w:space="0" w:color="auto"/>
        <w:bottom w:val="none" w:sz="0" w:space="0" w:color="auto"/>
        <w:right w:val="none" w:sz="0" w:space="0" w:color="auto"/>
      </w:divBdr>
      <w:divsChild>
        <w:div w:id="1378551592">
          <w:marLeft w:val="0"/>
          <w:marRight w:val="0"/>
          <w:marTop w:val="0"/>
          <w:marBottom w:val="0"/>
          <w:divBdr>
            <w:top w:val="none" w:sz="0" w:space="0" w:color="auto"/>
            <w:left w:val="none" w:sz="0" w:space="0" w:color="auto"/>
            <w:bottom w:val="none" w:sz="0" w:space="0" w:color="auto"/>
            <w:right w:val="none" w:sz="0" w:space="0" w:color="auto"/>
          </w:divBdr>
          <w:divsChild>
            <w:div w:id="1683585545">
              <w:marLeft w:val="0"/>
              <w:marRight w:val="0"/>
              <w:marTop w:val="0"/>
              <w:marBottom w:val="0"/>
              <w:divBdr>
                <w:top w:val="none" w:sz="0" w:space="0" w:color="auto"/>
                <w:left w:val="none" w:sz="0" w:space="0" w:color="auto"/>
                <w:bottom w:val="none" w:sz="0" w:space="0" w:color="auto"/>
                <w:right w:val="none" w:sz="0" w:space="0" w:color="auto"/>
              </w:divBdr>
              <w:divsChild>
                <w:div w:id="806969727">
                  <w:marLeft w:val="0"/>
                  <w:marRight w:val="0"/>
                  <w:marTop w:val="0"/>
                  <w:marBottom w:val="0"/>
                  <w:divBdr>
                    <w:top w:val="none" w:sz="0" w:space="0" w:color="auto"/>
                    <w:left w:val="none" w:sz="0" w:space="0" w:color="auto"/>
                    <w:bottom w:val="none" w:sz="0" w:space="0" w:color="auto"/>
                    <w:right w:val="none" w:sz="0" w:space="0" w:color="auto"/>
                  </w:divBdr>
                  <w:divsChild>
                    <w:div w:id="836454556">
                      <w:marLeft w:val="0"/>
                      <w:marRight w:val="0"/>
                      <w:marTop w:val="0"/>
                      <w:marBottom w:val="0"/>
                      <w:divBdr>
                        <w:top w:val="none" w:sz="0" w:space="0" w:color="auto"/>
                        <w:left w:val="none" w:sz="0" w:space="0" w:color="auto"/>
                        <w:bottom w:val="none" w:sz="0" w:space="0" w:color="auto"/>
                        <w:right w:val="none" w:sz="0" w:space="0" w:color="auto"/>
                      </w:divBdr>
                      <w:divsChild>
                        <w:div w:id="74017077">
                          <w:marLeft w:val="0"/>
                          <w:marRight w:val="0"/>
                          <w:marTop w:val="0"/>
                          <w:marBottom w:val="0"/>
                          <w:divBdr>
                            <w:top w:val="none" w:sz="0" w:space="0" w:color="auto"/>
                            <w:left w:val="none" w:sz="0" w:space="0" w:color="auto"/>
                            <w:bottom w:val="none" w:sz="0" w:space="0" w:color="auto"/>
                            <w:right w:val="none" w:sz="0" w:space="0" w:color="auto"/>
                          </w:divBdr>
                          <w:divsChild>
                            <w:div w:id="1289629659">
                              <w:marLeft w:val="0"/>
                              <w:marRight w:val="0"/>
                              <w:marTop w:val="0"/>
                              <w:marBottom w:val="0"/>
                              <w:divBdr>
                                <w:top w:val="none" w:sz="0" w:space="0" w:color="auto"/>
                                <w:left w:val="none" w:sz="0" w:space="0" w:color="auto"/>
                                <w:bottom w:val="none" w:sz="0" w:space="0" w:color="auto"/>
                                <w:right w:val="none" w:sz="0" w:space="0" w:color="auto"/>
                              </w:divBdr>
                              <w:divsChild>
                                <w:div w:id="1573350046">
                                  <w:marLeft w:val="0"/>
                                  <w:marRight w:val="0"/>
                                  <w:marTop w:val="0"/>
                                  <w:marBottom w:val="0"/>
                                  <w:divBdr>
                                    <w:top w:val="single" w:sz="6" w:space="0" w:color="F5F5F5"/>
                                    <w:left w:val="single" w:sz="6" w:space="0" w:color="F5F5F5"/>
                                    <w:bottom w:val="single" w:sz="6" w:space="0" w:color="F5F5F5"/>
                                    <w:right w:val="single" w:sz="6" w:space="0" w:color="F5F5F5"/>
                                  </w:divBdr>
                                  <w:divsChild>
                                    <w:div w:id="1486626403">
                                      <w:marLeft w:val="0"/>
                                      <w:marRight w:val="0"/>
                                      <w:marTop w:val="0"/>
                                      <w:marBottom w:val="0"/>
                                      <w:divBdr>
                                        <w:top w:val="none" w:sz="0" w:space="0" w:color="auto"/>
                                        <w:left w:val="none" w:sz="0" w:space="0" w:color="auto"/>
                                        <w:bottom w:val="none" w:sz="0" w:space="0" w:color="auto"/>
                                        <w:right w:val="none" w:sz="0" w:space="0" w:color="auto"/>
                                      </w:divBdr>
                                      <w:divsChild>
                                        <w:div w:id="12008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0444076">
      <w:bodyDiv w:val="1"/>
      <w:marLeft w:val="0"/>
      <w:marRight w:val="0"/>
      <w:marTop w:val="0"/>
      <w:marBottom w:val="0"/>
      <w:divBdr>
        <w:top w:val="none" w:sz="0" w:space="0" w:color="auto"/>
        <w:left w:val="none" w:sz="0" w:space="0" w:color="auto"/>
        <w:bottom w:val="none" w:sz="0" w:space="0" w:color="auto"/>
        <w:right w:val="none" w:sz="0" w:space="0" w:color="auto"/>
      </w:divBdr>
    </w:div>
    <w:div w:id="396713191">
      <w:bodyDiv w:val="1"/>
      <w:marLeft w:val="0"/>
      <w:marRight w:val="0"/>
      <w:marTop w:val="0"/>
      <w:marBottom w:val="0"/>
      <w:divBdr>
        <w:top w:val="none" w:sz="0" w:space="0" w:color="auto"/>
        <w:left w:val="none" w:sz="0" w:space="0" w:color="auto"/>
        <w:bottom w:val="none" w:sz="0" w:space="0" w:color="auto"/>
        <w:right w:val="none" w:sz="0" w:space="0" w:color="auto"/>
      </w:divBdr>
    </w:div>
    <w:div w:id="526648564">
      <w:bodyDiv w:val="1"/>
      <w:marLeft w:val="0"/>
      <w:marRight w:val="0"/>
      <w:marTop w:val="0"/>
      <w:marBottom w:val="0"/>
      <w:divBdr>
        <w:top w:val="none" w:sz="0" w:space="0" w:color="auto"/>
        <w:left w:val="none" w:sz="0" w:space="0" w:color="auto"/>
        <w:bottom w:val="none" w:sz="0" w:space="0" w:color="auto"/>
        <w:right w:val="none" w:sz="0" w:space="0" w:color="auto"/>
      </w:divBdr>
      <w:divsChild>
        <w:div w:id="771366244">
          <w:marLeft w:val="547"/>
          <w:marRight w:val="0"/>
          <w:marTop w:val="67"/>
          <w:marBottom w:val="0"/>
          <w:divBdr>
            <w:top w:val="none" w:sz="0" w:space="0" w:color="auto"/>
            <w:left w:val="none" w:sz="0" w:space="0" w:color="auto"/>
            <w:bottom w:val="none" w:sz="0" w:space="0" w:color="auto"/>
            <w:right w:val="none" w:sz="0" w:space="0" w:color="auto"/>
          </w:divBdr>
        </w:div>
      </w:divsChild>
    </w:div>
    <w:div w:id="540367488">
      <w:bodyDiv w:val="1"/>
      <w:marLeft w:val="0"/>
      <w:marRight w:val="0"/>
      <w:marTop w:val="0"/>
      <w:marBottom w:val="0"/>
      <w:divBdr>
        <w:top w:val="none" w:sz="0" w:space="0" w:color="auto"/>
        <w:left w:val="none" w:sz="0" w:space="0" w:color="auto"/>
        <w:bottom w:val="none" w:sz="0" w:space="0" w:color="auto"/>
        <w:right w:val="none" w:sz="0" w:space="0" w:color="auto"/>
      </w:divBdr>
      <w:divsChild>
        <w:div w:id="535772395">
          <w:marLeft w:val="0"/>
          <w:marRight w:val="0"/>
          <w:marTop w:val="0"/>
          <w:marBottom w:val="0"/>
          <w:divBdr>
            <w:top w:val="none" w:sz="0" w:space="0" w:color="auto"/>
            <w:left w:val="none" w:sz="0" w:space="0" w:color="auto"/>
            <w:bottom w:val="none" w:sz="0" w:space="0" w:color="auto"/>
            <w:right w:val="none" w:sz="0" w:space="0" w:color="auto"/>
          </w:divBdr>
          <w:divsChild>
            <w:div w:id="1839467261">
              <w:marLeft w:val="0"/>
              <w:marRight w:val="0"/>
              <w:marTop w:val="0"/>
              <w:marBottom w:val="0"/>
              <w:divBdr>
                <w:top w:val="none" w:sz="0" w:space="0" w:color="auto"/>
                <w:left w:val="none" w:sz="0" w:space="0" w:color="auto"/>
                <w:bottom w:val="none" w:sz="0" w:space="0" w:color="auto"/>
                <w:right w:val="none" w:sz="0" w:space="0" w:color="auto"/>
              </w:divBdr>
              <w:divsChild>
                <w:div w:id="643630994">
                  <w:marLeft w:val="0"/>
                  <w:marRight w:val="0"/>
                  <w:marTop w:val="0"/>
                  <w:marBottom w:val="0"/>
                  <w:divBdr>
                    <w:top w:val="none" w:sz="0" w:space="0" w:color="auto"/>
                    <w:left w:val="none" w:sz="0" w:space="0" w:color="auto"/>
                    <w:bottom w:val="none" w:sz="0" w:space="0" w:color="auto"/>
                    <w:right w:val="none" w:sz="0" w:space="0" w:color="auto"/>
                  </w:divBdr>
                  <w:divsChild>
                    <w:div w:id="1230766107">
                      <w:marLeft w:val="0"/>
                      <w:marRight w:val="0"/>
                      <w:marTop w:val="0"/>
                      <w:marBottom w:val="0"/>
                      <w:divBdr>
                        <w:top w:val="none" w:sz="0" w:space="0" w:color="auto"/>
                        <w:left w:val="none" w:sz="0" w:space="0" w:color="auto"/>
                        <w:bottom w:val="none" w:sz="0" w:space="0" w:color="auto"/>
                        <w:right w:val="none" w:sz="0" w:space="0" w:color="auto"/>
                      </w:divBdr>
                      <w:divsChild>
                        <w:div w:id="1696300059">
                          <w:marLeft w:val="0"/>
                          <w:marRight w:val="0"/>
                          <w:marTop w:val="0"/>
                          <w:marBottom w:val="0"/>
                          <w:divBdr>
                            <w:top w:val="none" w:sz="0" w:space="0" w:color="auto"/>
                            <w:left w:val="none" w:sz="0" w:space="0" w:color="auto"/>
                            <w:bottom w:val="none" w:sz="0" w:space="0" w:color="auto"/>
                            <w:right w:val="none" w:sz="0" w:space="0" w:color="auto"/>
                          </w:divBdr>
                          <w:divsChild>
                            <w:div w:id="1675721042">
                              <w:marLeft w:val="0"/>
                              <w:marRight w:val="0"/>
                              <w:marTop w:val="0"/>
                              <w:marBottom w:val="0"/>
                              <w:divBdr>
                                <w:top w:val="none" w:sz="0" w:space="0" w:color="auto"/>
                                <w:left w:val="none" w:sz="0" w:space="0" w:color="auto"/>
                                <w:bottom w:val="none" w:sz="0" w:space="0" w:color="auto"/>
                                <w:right w:val="none" w:sz="0" w:space="0" w:color="auto"/>
                              </w:divBdr>
                              <w:divsChild>
                                <w:div w:id="771978504">
                                  <w:marLeft w:val="0"/>
                                  <w:marRight w:val="0"/>
                                  <w:marTop w:val="0"/>
                                  <w:marBottom w:val="0"/>
                                  <w:divBdr>
                                    <w:top w:val="single" w:sz="6" w:space="0" w:color="F5F5F5"/>
                                    <w:left w:val="single" w:sz="6" w:space="0" w:color="F5F5F5"/>
                                    <w:bottom w:val="single" w:sz="6" w:space="0" w:color="F5F5F5"/>
                                    <w:right w:val="single" w:sz="6" w:space="0" w:color="F5F5F5"/>
                                  </w:divBdr>
                                  <w:divsChild>
                                    <w:div w:id="1292788180">
                                      <w:marLeft w:val="0"/>
                                      <w:marRight w:val="0"/>
                                      <w:marTop w:val="0"/>
                                      <w:marBottom w:val="0"/>
                                      <w:divBdr>
                                        <w:top w:val="none" w:sz="0" w:space="0" w:color="auto"/>
                                        <w:left w:val="none" w:sz="0" w:space="0" w:color="auto"/>
                                        <w:bottom w:val="none" w:sz="0" w:space="0" w:color="auto"/>
                                        <w:right w:val="none" w:sz="0" w:space="0" w:color="auto"/>
                                      </w:divBdr>
                                      <w:divsChild>
                                        <w:div w:id="10834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7619713">
      <w:bodyDiv w:val="1"/>
      <w:marLeft w:val="0"/>
      <w:marRight w:val="0"/>
      <w:marTop w:val="0"/>
      <w:marBottom w:val="0"/>
      <w:divBdr>
        <w:top w:val="none" w:sz="0" w:space="0" w:color="auto"/>
        <w:left w:val="none" w:sz="0" w:space="0" w:color="auto"/>
        <w:bottom w:val="none" w:sz="0" w:space="0" w:color="auto"/>
        <w:right w:val="none" w:sz="0" w:space="0" w:color="auto"/>
      </w:divBdr>
      <w:divsChild>
        <w:div w:id="1506747419">
          <w:marLeft w:val="0"/>
          <w:marRight w:val="0"/>
          <w:marTop w:val="0"/>
          <w:marBottom w:val="0"/>
          <w:divBdr>
            <w:top w:val="none" w:sz="0" w:space="0" w:color="auto"/>
            <w:left w:val="none" w:sz="0" w:space="0" w:color="auto"/>
            <w:bottom w:val="none" w:sz="0" w:space="0" w:color="auto"/>
            <w:right w:val="none" w:sz="0" w:space="0" w:color="auto"/>
          </w:divBdr>
          <w:divsChild>
            <w:div w:id="613487770">
              <w:marLeft w:val="0"/>
              <w:marRight w:val="0"/>
              <w:marTop w:val="0"/>
              <w:marBottom w:val="0"/>
              <w:divBdr>
                <w:top w:val="none" w:sz="0" w:space="0" w:color="auto"/>
                <w:left w:val="none" w:sz="0" w:space="0" w:color="auto"/>
                <w:bottom w:val="none" w:sz="0" w:space="0" w:color="auto"/>
                <w:right w:val="none" w:sz="0" w:space="0" w:color="auto"/>
              </w:divBdr>
              <w:divsChild>
                <w:div w:id="1112676388">
                  <w:marLeft w:val="0"/>
                  <w:marRight w:val="0"/>
                  <w:marTop w:val="0"/>
                  <w:marBottom w:val="0"/>
                  <w:divBdr>
                    <w:top w:val="none" w:sz="0" w:space="0" w:color="auto"/>
                    <w:left w:val="none" w:sz="0" w:space="0" w:color="auto"/>
                    <w:bottom w:val="none" w:sz="0" w:space="0" w:color="auto"/>
                    <w:right w:val="none" w:sz="0" w:space="0" w:color="auto"/>
                  </w:divBdr>
                  <w:divsChild>
                    <w:div w:id="914053535">
                      <w:marLeft w:val="0"/>
                      <w:marRight w:val="0"/>
                      <w:marTop w:val="0"/>
                      <w:marBottom w:val="0"/>
                      <w:divBdr>
                        <w:top w:val="none" w:sz="0" w:space="0" w:color="auto"/>
                        <w:left w:val="none" w:sz="0" w:space="0" w:color="auto"/>
                        <w:bottom w:val="none" w:sz="0" w:space="0" w:color="auto"/>
                        <w:right w:val="none" w:sz="0" w:space="0" w:color="auto"/>
                      </w:divBdr>
                      <w:divsChild>
                        <w:div w:id="1347247369">
                          <w:marLeft w:val="0"/>
                          <w:marRight w:val="0"/>
                          <w:marTop w:val="0"/>
                          <w:marBottom w:val="0"/>
                          <w:divBdr>
                            <w:top w:val="none" w:sz="0" w:space="0" w:color="auto"/>
                            <w:left w:val="none" w:sz="0" w:space="0" w:color="auto"/>
                            <w:bottom w:val="none" w:sz="0" w:space="0" w:color="auto"/>
                            <w:right w:val="none" w:sz="0" w:space="0" w:color="auto"/>
                          </w:divBdr>
                          <w:divsChild>
                            <w:div w:id="633759650">
                              <w:marLeft w:val="0"/>
                              <w:marRight w:val="0"/>
                              <w:marTop w:val="0"/>
                              <w:marBottom w:val="0"/>
                              <w:divBdr>
                                <w:top w:val="none" w:sz="0" w:space="0" w:color="auto"/>
                                <w:left w:val="none" w:sz="0" w:space="0" w:color="auto"/>
                                <w:bottom w:val="none" w:sz="0" w:space="0" w:color="auto"/>
                                <w:right w:val="none" w:sz="0" w:space="0" w:color="auto"/>
                              </w:divBdr>
                              <w:divsChild>
                                <w:div w:id="721053911">
                                  <w:marLeft w:val="0"/>
                                  <w:marRight w:val="0"/>
                                  <w:marTop w:val="0"/>
                                  <w:marBottom w:val="0"/>
                                  <w:divBdr>
                                    <w:top w:val="single" w:sz="6" w:space="0" w:color="F5F5F5"/>
                                    <w:left w:val="single" w:sz="6" w:space="0" w:color="F5F5F5"/>
                                    <w:bottom w:val="single" w:sz="6" w:space="0" w:color="F5F5F5"/>
                                    <w:right w:val="single" w:sz="6" w:space="0" w:color="F5F5F5"/>
                                  </w:divBdr>
                                  <w:divsChild>
                                    <w:div w:id="53092295">
                                      <w:marLeft w:val="0"/>
                                      <w:marRight w:val="0"/>
                                      <w:marTop w:val="0"/>
                                      <w:marBottom w:val="0"/>
                                      <w:divBdr>
                                        <w:top w:val="none" w:sz="0" w:space="0" w:color="auto"/>
                                        <w:left w:val="none" w:sz="0" w:space="0" w:color="auto"/>
                                        <w:bottom w:val="none" w:sz="0" w:space="0" w:color="auto"/>
                                        <w:right w:val="none" w:sz="0" w:space="0" w:color="auto"/>
                                      </w:divBdr>
                                      <w:divsChild>
                                        <w:div w:id="7621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5132723">
      <w:bodyDiv w:val="1"/>
      <w:marLeft w:val="0"/>
      <w:marRight w:val="0"/>
      <w:marTop w:val="0"/>
      <w:marBottom w:val="0"/>
      <w:divBdr>
        <w:top w:val="none" w:sz="0" w:space="0" w:color="auto"/>
        <w:left w:val="none" w:sz="0" w:space="0" w:color="auto"/>
        <w:bottom w:val="none" w:sz="0" w:space="0" w:color="auto"/>
        <w:right w:val="none" w:sz="0" w:space="0" w:color="auto"/>
      </w:divBdr>
      <w:divsChild>
        <w:div w:id="1876693654">
          <w:marLeft w:val="0"/>
          <w:marRight w:val="0"/>
          <w:marTop w:val="0"/>
          <w:marBottom w:val="0"/>
          <w:divBdr>
            <w:top w:val="none" w:sz="0" w:space="0" w:color="auto"/>
            <w:left w:val="none" w:sz="0" w:space="0" w:color="auto"/>
            <w:bottom w:val="none" w:sz="0" w:space="0" w:color="auto"/>
            <w:right w:val="none" w:sz="0" w:space="0" w:color="auto"/>
          </w:divBdr>
          <w:divsChild>
            <w:div w:id="1789885361">
              <w:marLeft w:val="0"/>
              <w:marRight w:val="0"/>
              <w:marTop w:val="0"/>
              <w:marBottom w:val="0"/>
              <w:divBdr>
                <w:top w:val="none" w:sz="0" w:space="0" w:color="auto"/>
                <w:left w:val="none" w:sz="0" w:space="0" w:color="auto"/>
                <w:bottom w:val="none" w:sz="0" w:space="0" w:color="auto"/>
                <w:right w:val="none" w:sz="0" w:space="0" w:color="auto"/>
              </w:divBdr>
              <w:divsChild>
                <w:div w:id="20590308">
                  <w:marLeft w:val="0"/>
                  <w:marRight w:val="0"/>
                  <w:marTop w:val="0"/>
                  <w:marBottom w:val="0"/>
                  <w:divBdr>
                    <w:top w:val="none" w:sz="0" w:space="0" w:color="auto"/>
                    <w:left w:val="none" w:sz="0" w:space="0" w:color="auto"/>
                    <w:bottom w:val="none" w:sz="0" w:space="0" w:color="auto"/>
                    <w:right w:val="none" w:sz="0" w:space="0" w:color="auto"/>
                  </w:divBdr>
                  <w:divsChild>
                    <w:div w:id="134421553">
                      <w:marLeft w:val="0"/>
                      <w:marRight w:val="0"/>
                      <w:marTop w:val="0"/>
                      <w:marBottom w:val="0"/>
                      <w:divBdr>
                        <w:top w:val="none" w:sz="0" w:space="0" w:color="auto"/>
                        <w:left w:val="none" w:sz="0" w:space="0" w:color="auto"/>
                        <w:bottom w:val="none" w:sz="0" w:space="0" w:color="auto"/>
                        <w:right w:val="none" w:sz="0" w:space="0" w:color="auto"/>
                      </w:divBdr>
                      <w:divsChild>
                        <w:div w:id="2127038088">
                          <w:marLeft w:val="0"/>
                          <w:marRight w:val="0"/>
                          <w:marTop w:val="0"/>
                          <w:marBottom w:val="0"/>
                          <w:divBdr>
                            <w:top w:val="none" w:sz="0" w:space="0" w:color="auto"/>
                            <w:left w:val="none" w:sz="0" w:space="0" w:color="auto"/>
                            <w:bottom w:val="none" w:sz="0" w:space="0" w:color="auto"/>
                            <w:right w:val="none" w:sz="0" w:space="0" w:color="auto"/>
                          </w:divBdr>
                          <w:divsChild>
                            <w:div w:id="808011571">
                              <w:marLeft w:val="0"/>
                              <w:marRight w:val="0"/>
                              <w:marTop w:val="0"/>
                              <w:marBottom w:val="0"/>
                              <w:divBdr>
                                <w:top w:val="none" w:sz="0" w:space="0" w:color="auto"/>
                                <w:left w:val="none" w:sz="0" w:space="0" w:color="auto"/>
                                <w:bottom w:val="none" w:sz="0" w:space="0" w:color="auto"/>
                                <w:right w:val="none" w:sz="0" w:space="0" w:color="auto"/>
                              </w:divBdr>
                              <w:divsChild>
                                <w:div w:id="78643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6542028">
      <w:bodyDiv w:val="1"/>
      <w:marLeft w:val="0"/>
      <w:marRight w:val="0"/>
      <w:marTop w:val="0"/>
      <w:marBottom w:val="0"/>
      <w:divBdr>
        <w:top w:val="none" w:sz="0" w:space="0" w:color="auto"/>
        <w:left w:val="none" w:sz="0" w:space="0" w:color="auto"/>
        <w:bottom w:val="none" w:sz="0" w:space="0" w:color="auto"/>
        <w:right w:val="none" w:sz="0" w:space="0" w:color="auto"/>
      </w:divBdr>
      <w:divsChild>
        <w:div w:id="677580301">
          <w:marLeft w:val="360"/>
          <w:marRight w:val="0"/>
          <w:marTop w:val="108"/>
          <w:marBottom w:val="0"/>
          <w:divBdr>
            <w:top w:val="none" w:sz="0" w:space="0" w:color="auto"/>
            <w:left w:val="none" w:sz="0" w:space="0" w:color="auto"/>
            <w:bottom w:val="none" w:sz="0" w:space="0" w:color="auto"/>
            <w:right w:val="none" w:sz="0" w:space="0" w:color="auto"/>
          </w:divBdr>
        </w:div>
        <w:div w:id="858276479">
          <w:marLeft w:val="360"/>
          <w:marRight w:val="0"/>
          <w:marTop w:val="0"/>
          <w:marBottom w:val="0"/>
          <w:divBdr>
            <w:top w:val="none" w:sz="0" w:space="0" w:color="auto"/>
            <w:left w:val="none" w:sz="0" w:space="0" w:color="auto"/>
            <w:bottom w:val="none" w:sz="0" w:space="0" w:color="auto"/>
            <w:right w:val="none" w:sz="0" w:space="0" w:color="auto"/>
          </w:divBdr>
        </w:div>
      </w:divsChild>
    </w:div>
    <w:div w:id="613707640">
      <w:bodyDiv w:val="1"/>
      <w:marLeft w:val="0"/>
      <w:marRight w:val="0"/>
      <w:marTop w:val="0"/>
      <w:marBottom w:val="0"/>
      <w:divBdr>
        <w:top w:val="none" w:sz="0" w:space="0" w:color="auto"/>
        <w:left w:val="none" w:sz="0" w:space="0" w:color="auto"/>
        <w:bottom w:val="none" w:sz="0" w:space="0" w:color="auto"/>
        <w:right w:val="none" w:sz="0" w:space="0" w:color="auto"/>
      </w:divBdr>
    </w:div>
    <w:div w:id="634720009">
      <w:bodyDiv w:val="1"/>
      <w:marLeft w:val="0"/>
      <w:marRight w:val="0"/>
      <w:marTop w:val="0"/>
      <w:marBottom w:val="0"/>
      <w:divBdr>
        <w:top w:val="none" w:sz="0" w:space="0" w:color="auto"/>
        <w:left w:val="none" w:sz="0" w:space="0" w:color="auto"/>
        <w:bottom w:val="none" w:sz="0" w:space="0" w:color="auto"/>
        <w:right w:val="none" w:sz="0" w:space="0" w:color="auto"/>
      </w:divBdr>
      <w:divsChild>
        <w:div w:id="1672756679">
          <w:marLeft w:val="0"/>
          <w:marRight w:val="0"/>
          <w:marTop w:val="0"/>
          <w:marBottom w:val="0"/>
          <w:divBdr>
            <w:top w:val="none" w:sz="0" w:space="0" w:color="auto"/>
            <w:left w:val="none" w:sz="0" w:space="0" w:color="auto"/>
            <w:bottom w:val="none" w:sz="0" w:space="0" w:color="auto"/>
            <w:right w:val="none" w:sz="0" w:space="0" w:color="auto"/>
          </w:divBdr>
          <w:divsChild>
            <w:div w:id="1503396763">
              <w:marLeft w:val="0"/>
              <w:marRight w:val="0"/>
              <w:marTop w:val="0"/>
              <w:marBottom w:val="0"/>
              <w:divBdr>
                <w:top w:val="none" w:sz="0" w:space="0" w:color="auto"/>
                <w:left w:val="none" w:sz="0" w:space="0" w:color="auto"/>
                <w:bottom w:val="none" w:sz="0" w:space="0" w:color="auto"/>
                <w:right w:val="none" w:sz="0" w:space="0" w:color="auto"/>
              </w:divBdr>
              <w:divsChild>
                <w:div w:id="428165494">
                  <w:marLeft w:val="0"/>
                  <w:marRight w:val="0"/>
                  <w:marTop w:val="0"/>
                  <w:marBottom w:val="0"/>
                  <w:divBdr>
                    <w:top w:val="none" w:sz="0" w:space="0" w:color="auto"/>
                    <w:left w:val="none" w:sz="0" w:space="0" w:color="auto"/>
                    <w:bottom w:val="none" w:sz="0" w:space="0" w:color="auto"/>
                    <w:right w:val="none" w:sz="0" w:space="0" w:color="auto"/>
                  </w:divBdr>
                  <w:divsChild>
                    <w:div w:id="805396017">
                      <w:marLeft w:val="0"/>
                      <w:marRight w:val="0"/>
                      <w:marTop w:val="0"/>
                      <w:marBottom w:val="0"/>
                      <w:divBdr>
                        <w:top w:val="none" w:sz="0" w:space="0" w:color="auto"/>
                        <w:left w:val="none" w:sz="0" w:space="0" w:color="auto"/>
                        <w:bottom w:val="none" w:sz="0" w:space="0" w:color="auto"/>
                        <w:right w:val="none" w:sz="0" w:space="0" w:color="auto"/>
                      </w:divBdr>
                      <w:divsChild>
                        <w:div w:id="2022312725">
                          <w:marLeft w:val="0"/>
                          <w:marRight w:val="0"/>
                          <w:marTop w:val="0"/>
                          <w:marBottom w:val="0"/>
                          <w:divBdr>
                            <w:top w:val="none" w:sz="0" w:space="0" w:color="auto"/>
                            <w:left w:val="none" w:sz="0" w:space="0" w:color="auto"/>
                            <w:bottom w:val="none" w:sz="0" w:space="0" w:color="auto"/>
                            <w:right w:val="none" w:sz="0" w:space="0" w:color="auto"/>
                          </w:divBdr>
                          <w:divsChild>
                            <w:div w:id="2108771990">
                              <w:marLeft w:val="0"/>
                              <w:marRight w:val="0"/>
                              <w:marTop w:val="0"/>
                              <w:marBottom w:val="0"/>
                              <w:divBdr>
                                <w:top w:val="none" w:sz="0" w:space="0" w:color="auto"/>
                                <w:left w:val="none" w:sz="0" w:space="0" w:color="auto"/>
                                <w:bottom w:val="none" w:sz="0" w:space="0" w:color="auto"/>
                                <w:right w:val="none" w:sz="0" w:space="0" w:color="auto"/>
                              </w:divBdr>
                              <w:divsChild>
                                <w:div w:id="746734420">
                                  <w:marLeft w:val="0"/>
                                  <w:marRight w:val="0"/>
                                  <w:marTop w:val="0"/>
                                  <w:marBottom w:val="0"/>
                                  <w:divBdr>
                                    <w:top w:val="single" w:sz="6" w:space="0" w:color="F5F5F5"/>
                                    <w:left w:val="single" w:sz="6" w:space="0" w:color="F5F5F5"/>
                                    <w:bottom w:val="single" w:sz="6" w:space="0" w:color="F5F5F5"/>
                                    <w:right w:val="single" w:sz="6" w:space="0" w:color="F5F5F5"/>
                                  </w:divBdr>
                                  <w:divsChild>
                                    <w:div w:id="1075473724">
                                      <w:marLeft w:val="0"/>
                                      <w:marRight w:val="0"/>
                                      <w:marTop w:val="0"/>
                                      <w:marBottom w:val="0"/>
                                      <w:divBdr>
                                        <w:top w:val="none" w:sz="0" w:space="0" w:color="auto"/>
                                        <w:left w:val="none" w:sz="0" w:space="0" w:color="auto"/>
                                        <w:bottom w:val="none" w:sz="0" w:space="0" w:color="auto"/>
                                        <w:right w:val="none" w:sz="0" w:space="0" w:color="auto"/>
                                      </w:divBdr>
                                      <w:divsChild>
                                        <w:div w:id="83761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380535">
      <w:bodyDiv w:val="1"/>
      <w:marLeft w:val="0"/>
      <w:marRight w:val="0"/>
      <w:marTop w:val="0"/>
      <w:marBottom w:val="0"/>
      <w:divBdr>
        <w:top w:val="none" w:sz="0" w:space="0" w:color="auto"/>
        <w:left w:val="none" w:sz="0" w:space="0" w:color="auto"/>
        <w:bottom w:val="none" w:sz="0" w:space="0" w:color="auto"/>
        <w:right w:val="none" w:sz="0" w:space="0" w:color="auto"/>
      </w:divBdr>
      <w:divsChild>
        <w:div w:id="432895402">
          <w:marLeft w:val="0"/>
          <w:marRight w:val="0"/>
          <w:marTop w:val="0"/>
          <w:marBottom w:val="0"/>
          <w:divBdr>
            <w:top w:val="none" w:sz="0" w:space="0" w:color="auto"/>
            <w:left w:val="none" w:sz="0" w:space="0" w:color="auto"/>
            <w:bottom w:val="none" w:sz="0" w:space="0" w:color="auto"/>
            <w:right w:val="none" w:sz="0" w:space="0" w:color="auto"/>
          </w:divBdr>
          <w:divsChild>
            <w:div w:id="1043598371">
              <w:marLeft w:val="0"/>
              <w:marRight w:val="0"/>
              <w:marTop w:val="0"/>
              <w:marBottom w:val="0"/>
              <w:divBdr>
                <w:top w:val="none" w:sz="0" w:space="0" w:color="auto"/>
                <w:left w:val="none" w:sz="0" w:space="0" w:color="auto"/>
                <w:bottom w:val="none" w:sz="0" w:space="0" w:color="auto"/>
                <w:right w:val="none" w:sz="0" w:space="0" w:color="auto"/>
              </w:divBdr>
              <w:divsChild>
                <w:div w:id="1957758621">
                  <w:marLeft w:val="0"/>
                  <w:marRight w:val="0"/>
                  <w:marTop w:val="0"/>
                  <w:marBottom w:val="0"/>
                  <w:divBdr>
                    <w:top w:val="none" w:sz="0" w:space="0" w:color="auto"/>
                    <w:left w:val="none" w:sz="0" w:space="0" w:color="auto"/>
                    <w:bottom w:val="none" w:sz="0" w:space="0" w:color="auto"/>
                    <w:right w:val="none" w:sz="0" w:space="0" w:color="auto"/>
                  </w:divBdr>
                  <w:divsChild>
                    <w:div w:id="1079063709">
                      <w:marLeft w:val="0"/>
                      <w:marRight w:val="0"/>
                      <w:marTop w:val="0"/>
                      <w:marBottom w:val="0"/>
                      <w:divBdr>
                        <w:top w:val="none" w:sz="0" w:space="0" w:color="auto"/>
                        <w:left w:val="none" w:sz="0" w:space="0" w:color="auto"/>
                        <w:bottom w:val="none" w:sz="0" w:space="0" w:color="auto"/>
                        <w:right w:val="none" w:sz="0" w:space="0" w:color="auto"/>
                      </w:divBdr>
                      <w:divsChild>
                        <w:div w:id="1177304166">
                          <w:marLeft w:val="0"/>
                          <w:marRight w:val="0"/>
                          <w:marTop w:val="0"/>
                          <w:marBottom w:val="0"/>
                          <w:divBdr>
                            <w:top w:val="none" w:sz="0" w:space="0" w:color="auto"/>
                            <w:left w:val="none" w:sz="0" w:space="0" w:color="auto"/>
                            <w:bottom w:val="none" w:sz="0" w:space="0" w:color="auto"/>
                            <w:right w:val="none" w:sz="0" w:space="0" w:color="auto"/>
                          </w:divBdr>
                          <w:divsChild>
                            <w:div w:id="331958315">
                              <w:marLeft w:val="0"/>
                              <w:marRight w:val="0"/>
                              <w:marTop w:val="0"/>
                              <w:marBottom w:val="0"/>
                              <w:divBdr>
                                <w:top w:val="none" w:sz="0" w:space="0" w:color="auto"/>
                                <w:left w:val="none" w:sz="0" w:space="0" w:color="auto"/>
                                <w:bottom w:val="none" w:sz="0" w:space="0" w:color="auto"/>
                                <w:right w:val="none" w:sz="0" w:space="0" w:color="auto"/>
                              </w:divBdr>
                              <w:divsChild>
                                <w:div w:id="95486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1727114">
      <w:bodyDiv w:val="1"/>
      <w:marLeft w:val="0"/>
      <w:marRight w:val="0"/>
      <w:marTop w:val="0"/>
      <w:marBottom w:val="0"/>
      <w:divBdr>
        <w:top w:val="none" w:sz="0" w:space="0" w:color="auto"/>
        <w:left w:val="none" w:sz="0" w:space="0" w:color="auto"/>
        <w:bottom w:val="none" w:sz="0" w:space="0" w:color="auto"/>
        <w:right w:val="none" w:sz="0" w:space="0" w:color="auto"/>
      </w:divBdr>
      <w:divsChild>
        <w:div w:id="1565026856">
          <w:marLeft w:val="547"/>
          <w:marRight w:val="0"/>
          <w:marTop w:val="62"/>
          <w:marBottom w:val="0"/>
          <w:divBdr>
            <w:top w:val="none" w:sz="0" w:space="0" w:color="auto"/>
            <w:left w:val="none" w:sz="0" w:space="0" w:color="auto"/>
            <w:bottom w:val="none" w:sz="0" w:space="0" w:color="auto"/>
            <w:right w:val="none" w:sz="0" w:space="0" w:color="auto"/>
          </w:divBdr>
        </w:div>
      </w:divsChild>
    </w:div>
    <w:div w:id="867523199">
      <w:bodyDiv w:val="1"/>
      <w:marLeft w:val="0"/>
      <w:marRight w:val="0"/>
      <w:marTop w:val="0"/>
      <w:marBottom w:val="0"/>
      <w:divBdr>
        <w:top w:val="none" w:sz="0" w:space="0" w:color="auto"/>
        <w:left w:val="none" w:sz="0" w:space="0" w:color="auto"/>
        <w:bottom w:val="none" w:sz="0" w:space="0" w:color="auto"/>
        <w:right w:val="none" w:sz="0" w:space="0" w:color="auto"/>
      </w:divBdr>
      <w:divsChild>
        <w:div w:id="5716490">
          <w:marLeft w:val="331"/>
          <w:marRight w:val="0"/>
          <w:marTop w:val="0"/>
          <w:marBottom w:val="0"/>
          <w:divBdr>
            <w:top w:val="none" w:sz="0" w:space="0" w:color="auto"/>
            <w:left w:val="none" w:sz="0" w:space="0" w:color="auto"/>
            <w:bottom w:val="none" w:sz="0" w:space="0" w:color="auto"/>
            <w:right w:val="none" w:sz="0" w:space="0" w:color="auto"/>
          </w:divBdr>
        </w:div>
        <w:div w:id="851064709">
          <w:marLeft w:val="590"/>
          <w:marRight w:val="0"/>
          <w:marTop w:val="0"/>
          <w:marBottom w:val="0"/>
          <w:divBdr>
            <w:top w:val="none" w:sz="0" w:space="0" w:color="auto"/>
            <w:left w:val="none" w:sz="0" w:space="0" w:color="auto"/>
            <w:bottom w:val="none" w:sz="0" w:space="0" w:color="auto"/>
            <w:right w:val="none" w:sz="0" w:space="0" w:color="auto"/>
          </w:divBdr>
        </w:div>
        <w:div w:id="1949845698">
          <w:marLeft w:val="590"/>
          <w:marRight w:val="0"/>
          <w:marTop w:val="0"/>
          <w:marBottom w:val="0"/>
          <w:divBdr>
            <w:top w:val="none" w:sz="0" w:space="0" w:color="auto"/>
            <w:left w:val="none" w:sz="0" w:space="0" w:color="auto"/>
            <w:bottom w:val="none" w:sz="0" w:space="0" w:color="auto"/>
            <w:right w:val="none" w:sz="0" w:space="0" w:color="auto"/>
          </w:divBdr>
        </w:div>
        <w:div w:id="1319966833">
          <w:marLeft w:val="590"/>
          <w:marRight w:val="0"/>
          <w:marTop w:val="0"/>
          <w:marBottom w:val="0"/>
          <w:divBdr>
            <w:top w:val="none" w:sz="0" w:space="0" w:color="auto"/>
            <w:left w:val="none" w:sz="0" w:space="0" w:color="auto"/>
            <w:bottom w:val="none" w:sz="0" w:space="0" w:color="auto"/>
            <w:right w:val="none" w:sz="0" w:space="0" w:color="auto"/>
          </w:divBdr>
        </w:div>
      </w:divsChild>
    </w:div>
    <w:div w:id="947782846">
      <w:bodyDiv w:val="1"/>
      <w:marLeft w:val="0"/>
      <w:marRight w:val="0"/>
      <w:marTop w:val="0"/>
      <w:marBottom w:val="0"/>
      <w:divBdr>
        <w:top w:val="none" w:sz="0" w:space="0" w:color="auto"/>
        <w:left w:val="none" w:sz="0" w:space="0" w:color="auto"/>
        <w:bottom w:val="none" w:sz="0" w:space="0" w:color="auto"/>
        <w:right w:val="none" w:sz="0" w:space="0" w:color="auto"/>
      </w:divBdr>
    </w:div>
    <w:div w:id="974868578">
      <w:bodyDiv w:val="1"/>
      <w:marLeft w:val="0"/>
      <w:marRight w:val="0"/>
      <w:marTop w:val="0"/>
      <w:marBottom w:val="0"/>
      <w:divBdr>
        <w:top w:val="none" w:sz="0" w:space="0" w:color="auto"/>
        <w:left w:val="none" w:sz="0" w:space="0" w:color="auto"/>
        <w:bottom w:val="none" w:sz="0" w:space="0" w:color="auto"/>
        <w:right w:val="none" w:sz="0" w:space="0" w:color="auto"/>
      </w:divBdr>
      <w:divsChild>
        <w:div w:id="2020155045">
          <w:marLeft w:val="360"/>
          <w:marRight w:val="0"/>
          <w:marTop w:val="156"/>
          <w:marBottom w:val="0"/>
          <w:divBdr>
            <w:top w:val="none" w:sz="0" w:space="0" w:color="auto"/>
            <w:left w:val="none" w:sz="0" w:space="0" w:color="auto"/>
            <w:bottom w:val="none" w:sz="0" w:space="0" w:color="auto"/>
            <w:right w:val="none" w:sz="0" w:space="0" w:color="auto"/>
          </w:divBdr>
        </w:div>
      </w:divsChild>
    </w:div>
    <w:div w:id="1001199382">
      <w:bodyDiv w:val="1"/>
      <w:marLeft w:val="0"/>
      <w:marRight w:val="0"/>
      <w:marTop w:val="0"/>
      <w:marBottom w:val="0"/>
      <w:divBdr>
        <w:top w:val="none" w:sz="0" w:space="0" w:color="auto"/>
        <w:left w:val="none" w:sz="0" w:space="0" w:color="auto"/>
        <w:bottom w:val="none" w:sz="0" w:space="0" w:color="auto"/>
        <w:right w:val="none" w:sz="0" w:space="0" w:color="auto"/>
      </w:divBdr>
      <w:divsChild>
        <w:div w:id="449783047">
          <w:marLeft w:val="331"/>
          <w:marRight w:val="0"/>
          <w:marTop w:val="0"/>
          <w:marBottom w:val="0"/>
          <w:divBdr>
            <w:top w:val="none" w:sz="0" w:space="0" w:color="auto"/>
            <w:left w:val="none" w:sz="0" w:space="0" w:color="auto"/>
            <w:bottom w:val="none" w:sz="0" w:space="0" w:color="auto"/>
            <w:right w:val="none" w:sz="0" w:space="0" w:color="auto"/>
          </w:divBdr>
        </w:div>
        <w:div w:id="130750195">
          <w:marLeft w:val="331"/>
          <w:marRight w:val="0"/>
          <w:marTop w:val="0"/>
          <w:marBottom w:val="0"/>
          <w:divBdr>
            <w:top w:val="none" w:sz="0" w:space="0" w:color="auto"/>
            <w:left w:val="none" w:sz="0" w:space="0" w:color="auto"/>
            <w:bottom w:val="none" w:sz="0" w:space="0" w:color="auto"/>
            <w:right w:val="none" w:sz="0" w:space="0" w:color="auto"/>
          </w:divBdr>
        </w:div>
        <w:div w:id="1969622142">
          <w:marLeft w:val="331"/>
          <w:marRight w:val="0"/>
          <w:marTop w:val="0"/>
          <w:marBottom w:val="0"/>
          <w:divBdr>
            <w:top w:val="none" w:sz="0" w:space="0" w:color="auto"/>
            <w:left w:val="none" w:sz="0" w:space="0" w:color="auto"/>
            <w:bottom w:val="none" w:sz="0" w:space="0" w:color="auto"/>
            <w:right w:val="none" w:sz="0" w:space="0" w:color="auto"/>
          </w:divBdr>
        </w:div>
      </w:divsChild>
    </w:div>
    <w:div w:id="1017386703">
      <w:bodyDiv w:val="1"/>
      <w:marLeft w:val="0"/>
      <w:marRight w:val="0"/>
      <w:marTop w:val="0"/>
      <w:marBottom w:val="0"/>
      <w:divBdr>
        <w:top w:val="none" w:sz="0" w:space="0" w:color="auto"/>
        <w:left w:val="none" w:sz="0" w:space="0" w:color="auto"/>
        <w:bottom w:val="none" w:sz="0" w:space="0" w:color="auto"/>
        <w:right w:val="none" w:sz="0" w:space="0" w:color="auto"/>
      </w:divBdr>
      <w:divsChild>
        <w:div w:id="1074939283">
          <w:marLeft w:val="0"/>
          <w:marRight w:val="0"/>
          <w:marTop w:val="0"/>
          <w:marBottom w:val="0"/>
          <w:divBdr>
            <w:top w:val="none" w:sz="0" w:space="0" w:color="auto"/>
            <w:left w:val="none" w:sz="0" w:space="0" w:color="auto"/>
            <w:bottom w:val="none" w:sz="0" w:space="0" w:color="auto"/>
            <w:right w:val="none" w:sz="0" w:space="0" w:color="auto"/>
          </w:divBdr>
          <w:divsChild>
            <w:div w:id="979726526">
              <w:marLeft w:val="0"/>
              <w:marRight w:val="0"/>
              <w:marTop w:val="0"/>
              <w:marBottom w:val="0"/>
              <w:divBdr>
                <w:top w:val="none" w:sz="0" w:space="0" w:color="auto"/>
                <w:left w:val="none" w:sz="0" w:space="0" w:color="auto"/>
                <w:bottom w:val="none" w:sz="0" w:space="0" w:color="auto"/>
                <w:right w:val="none" w:sz="0" w:space="0" w:color="auto"/>
              </w:divBdr>
              <w:divsChild>
                <w:div w:id="732503754">
                  <w:marLeft w:val="0"/>
                  <w:marRight w:val="0"/>
                  <w:marTop w:val="0"/>
                  <w:marBottom w:val="0"/>
                  <w:divBdr>
                    <w:top w:val="none" w:sz="0" w:space="0" w:color="auto"/>
                    <w:left w:val="none" w:sz="0" w:space="0" w:color="auto"/>
                    <w:bottom w:val="none" w:sz="0" w:space="0" w:color="auto"/>
                    <w:right w:val="none" w:sz="0" w:space="0" w:color="auto"/>
                  </w:divBdr>
                  <w:divsChild>
                    <w:div w:id="2098402680">
                      <w:marLeft w:val="0"/>
                      <w:marRight w:val="0"/>
                      <w:marTop w:val="0"/>
                      <w:marBottom w:val="0"/>
                      <w:divBdr>
                        <w:top w:val="none" w:sz="0" w:space="0" w:color="auto"/>
                        <w:left w:val="none" w:sz="0" w:space="0" w:color="auto"/>
                        <w:bottom w:val="none" w:sz="0" w:space="0" w:color="auto"/>
                        <w:right w:val="none" w:sz="0" w:space="0" w:color="auto"/>
                      </w:divBdr>
                      <w:divsChild>
                        <w:div w:id="1432581335">
                          <w:marLeft w:val="0"/>
                          <w:marRight w:val="0"/>
                          <w:marTop w:val="0"/>
                          <w:marBottom w:val="0"/>
                          <w:divBdr>
                            <w:top w:val="none" w:sz="0" w:space="0" w:color="auto"/>
                            <w:left w:val="none" w:sz="0" w:space="0" w:color="auto"/>
                            <w:bottom w:val="none" w:sz="0" w:space="0" w:color="auto"/>
                            <w:right w:val="none" w:sz="0" w:space="0" w:color="auto"/>
                          </w:divBdr>
                          <w:divsChild>
                            <w:div w:id="124396068">
                              <w:marLeft w:val="0"/>
                              <w:marRight w:val="0"/>
                              <w:marTop w:val="0"/>
                              <w:marBottom w:val="0"/>
                              <w:divBdr>
                                <w:top w:val="none" w:sz="0" w:space="0" w:color="auto"/>
                                <w:left w:val="none" w:sz="0" w:space="0" w:color="auto"/>
                                <w:bottom w:val="none" w:sz="0" w:space="0" w:color="auto"/>
                                <w:right w:val="none" w:sz="0" w:space="0" w:color="auto"/>
                              </w:divBdr>
                              <w:divsChild>
                                <w:div w:id="2035034755">
                                  <w:marLeft w:val="0"/>
                                  <w:marRight w:val="0"/>
                                  <w:marTop w:val="0"/>
                                  <w:marBottom w:val="0"/>
                                  <w:divBdr>
                                    <w:top w:val="single" w:sz="6" w:space="0" w:color="F5F5F5"/>
                                    <w:left w:val="single" w:sz="6" w:space="0" w:color="F5F5F5"/>
                                    <w:bottom w:val="single" w:sz="6" w:space="0" w:color="F5F5F5"/>
                                    <w:right w:val="single" w:sz="6" w:space="0" w:color="F5F5F5"/>
                                  </w:divBdr>
                                  <w:divsChild>
                                    <w:div w:id="1740596151">
                                      <w:marLeft w:val="0"/>
                                      <w:marRight w:val="0"/>
                                      <w:marTop w:val="0"/>
                                      <w:marBottom w:val="0"/>
                                      <w:divBdr>
                                        <w:top w:val="none" w:sz="0" w:space="0" w:color="auto"/>
                                        <w:left w:val="none" w:sz="0" w:space="0" w:color="auto"/>
                                        <w:bottom w:val="none" w:sz="0" w:space="0" w:color="auto"/>
                                        <w:right w:val="none" w:sz="0" w:space="0" w:color="auto"/>
                                      </w:divBdr>
                                      <w:divsChild>
                                        <w:div w:id="9467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183185">
      <w:bodyDiv w:val="1"/>
      <w:marLeft w:val="0"/>
      <w:marRight w:val="0"/>
      <w:marTop w:val="0"/>
      <w:marBottom w:val="0"/>
      <w:divBdr>
        <w:top w:val="none" w:sz="0" w:space="0" w:color="auto"/>
        <w:left w:val="none" w:sz="0" w:space="0" w:color="auto"/>
        <w:bottom w:val="none" w:sz="0" w:space="0" w:color="auto"/>
        <w:right w:val="none" w:sz="0" w:space="0" w:color="auto"/>
      </w:divBdr>
    </w:div>
    <w:div w:id="1042487026">
      <w:bodyDiv w:val="1"/>
      <w:marLeft w:val="0"/>
      <w:marRight w:val="0"/>
      <w:marTop w:val="0"/>
      <w:marBottom w:val="0"/>
      <w:divBdr>
        <w:top w:val="none" w:sz="0" w:space="0" w:color="auto"/>
        <w:left w:val="none" w:sz="0" w:space="0" w:color="auto"/>
        <w:bottom w:val="none" w:sz="0" w:space="0" w:color="auto"/>
        <w:right w:val="none" w:sz="0" w:space="0" w:color="auto"/>
      </w:divBdr>
      <w:divsChild>
        <w:div w:id="208610508">
          <w:marLeft w:val="0"/>
          <w:marRight w:val="0"/>
          <w:marTop w:val="0"/>
          <w:marBottom w:val="0"/>
          <w:divBdr>
            <w:top w:val="none" w:sz="0" w:space="0" w:color="auto"/>
            <w:left w:val="none" w:sz="0" w:space="0" w:color="auto"/>
            <w:bottom w:val="none" w:sz="0" w:space="0" w:color="auto"/>
            <w:right w:val="none" w:sz="0" w:space="0" w:color="auto"/>
          </w:divBdr>
          <w:divsChild>
            <w:div w:id="243686844">
              <w:marLeft w:val="0"/>
              <w:marRight w:val="0"/>
              <w:marTop w:val="0"/>
              <w:marBottom w:val="0"/>
              <w:divBdr>
                <w:top w:val="none" w:sz="0" w:space="0" w:color="auto"/>
                <w:left w:val="none" w:sz="0" w:space="0" w:color="auto"/>
                <w:bottom w:val="none" w:sz="0" w:space="0" w:color="auto"/>
                <w:right w:val="none" w:sz="0" w:space="0" w:color="auto"/>
              </w:divBdr>
              <w:divsChild>
                <w:div w:id="675617317">
                  <w:marLeft w:val="0"/>
                  <w:marRight w:val="0"/>
                  <w:marTop w:val="0"/>
                  <w:marBottom w:val="0"/>
                  <w:divBdr>
                    <w:top w:val="none" w:sz="0" w:space="0" w:color="auto"/>
                    <w:left w:val="none" w:sz="0" w:space="0" w:color="auto"/>
                    <w:bottom w:val="none" w:sz="0" w:space="0" w:color="auto"/>
                    <w:right w:val="none" w:sz="0" w:space="0" w:color="auto"/>
                  </w:divBdr>
                  <w:divsChild>
                    <w:div w:id="1693022771">
                      <w:marLeft w:val="0"/>
                      <w:marRight w:val="0"/>
                      <w:marTop w:val="0"/>
                      <w:marBottom w:val="0"/>
                      <w:divBdr>
                        <w:top w:val="none" w:sz="0" w:space="0" w:color="auto"/>
                        <w:left w:val="none" w:sz="0" w:space="0" w:color="auto"/>
                        <w:bottom w:val="none" w:sz="0" w:space="0" w:color="auto"/>
                        <w:right w:val="none" w:sz="0" w:space="0" w:color="auto"/>
                      </w:divBdr>
                      <w:divsChild>
                        <w:div w:id="1735472965">
                          <w:marLeft w:val="0"/>
                          <w:marRight w:val="0"/>
                          <w:marTop w:val="0"/>
                          <w:marBottom w:val="0"/>
                          <w:divBdr>
                            <w:top w:val="none" w:sz="0" w:space="0" w:color="auto"/>
                            <w:left w:val="none" w:sz="0" w:space="0" w:color="auto"/>
                            <w:bottom w:val="none" w:sz="0" w:space="0" w:color="auto"/>
                            <w:right w:val="none" w:sz="0" w:space="0" w:color="auto"/>
                          </w:divBdr>
                          <w:divsChild>
                            <w:div w:id="943731882">
                              <w:marLeft w:val="0"/>
                              <w:marRight w:val="0"/>
                              <w:marTop w:val="0"/>
                              <w:marBottom w:val="0"/>
                              <w:divBdr>
                                <w:top w:val="none" w:sz="0" w:space="0" w:color="auto"/>
                                <w:left w:val="none" w:sz="0" w:space="0" w:color="auto"/>
                                <w:bottom w:val="none" w:sz="0" w:space="0" w:color="auto"/>
                                <w:right w:val="none" w:sz="0" w:space="0" w:color="auto"/>
                              </w:divBdr>
                              <w:divsChild>
                                <w:div w:id="10625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950486">
      <w:bodyDiv w:val="1"/>
      <w:marLeft w:val="0"/>
      <w:marRight w:val="0"/>
      <w:marTop w:val="0"/>
      <w:marBottom w:val="0"/>
      <w:divBdr>
        <w:top w:val="none" w:sz="0" w:space="0" w:color="auto"/>
        <w:left w:val="none" w:sz="0" w:space="0" w:color="auto"/>
        <w:bottom w:val="none" w:sz="0" w:space="0" w:color="auto"/>
        <w:right w:val="none" w:sz="0" w:space="0" w:color="auto"/>
      </w:divBdr>
      <w:divsChild>
        <w:div w:id="1277954634">
          <w:marLeft w:val="0"/>
          <w:marRight w:val="0"/>
          <w:marTop w:val="0"/>
          <w:marBottom w:val="0"/>
          <w:divBdr>
            <w:top w:val="none" w:sz="0" w:space="0" w:color="auto"/>
            <w:left w:val="none" w:sz="0" w:space="0" w:color="auto"/>
            <w:bottom w:val="none" w:sz="0" w:space="0" w:color="auto"/>
            <w:right w:val="none" w:sz="0" w:space="0" w:color="auto"/>
          </w:divBdr>
          <w:divsChild>
            <w:div w:id="1132136100">
              <w:marLeft w:val="0"/>
              <w:marRight w:val="0"/>
              <w:marTop w:val="0"/>
              <w:marBottom w:val="0"/>
              <w:divBdr>
                <w:top w:val="none" w:sz="0" w:space="0" w:color="auto"/>
                <w:left w:val="none" w:sz="0" w:space="0" w:color="auto"/>
                <w:bottom w:val="none" w:sz="0" w:space="0" w:color="auto"/>
                <w:right w:val="none" w:sz="0" w:space="0" w:color="auto"/>
              </w:divBdr>
              <w:divsChild>
                <w:div w:id="1769084624">
                  <w:marLeft w:val="0"/>
                  <w:marRight w:val="0"/>
                  <w:marTop w:val="0"/>
                  <w:marBottom w:val="0"/>
                  <w:divBdr>
                    <w:top w:val="none" w:sz="0" w:space="0" w:color="auto"/>
                    <w:left w:val="none" w:sz="0" w:space="0" w:color="auto"/>
                    <w:bottom w:val="none" w:sz="0" w:space="0" w:color="auto"/>
                    <w:right w:val="none" w:sz="0" w:space="0" w:color="auto"/>
                  </w:divBdr>
                  <w:divsChild>
                    <w:div w:id="1297181970">
                      <w:marLeft w:val="0"/>
                      <w:marRight w:val="0"/>
                      <w:marTop w:val="0"/>
                      <w:marBottom w:val="0"/>
                      <w:divBdr>
                        <w:top w:val="none" w:sz="0" w:space="0" w:color="auto"/>
                        <w:left w:val="none" w:sz="0" w:space="0" w:color="auto"/>
                        <w:bottom w:val="none" w:sz="0" w:space="0" w:color="auto"/>
                        <w:right w:val="none" w:sz="0" w:space="0" w:color="auto"/>
                      </w:divBdr>
                      <w:divsChild>
                        <w:div w:id="1069889418">
                          <w:marLeft w:val="0"/>
                          <w:marRight w:val="0"/>
                          <w:marTop w:val="0"/>
                          <w:marBottom w:val="0"/>
                          <w:divBdr>
                            <w:top w:val="none" w:sz="0" w:space="0" w:color="auto"/>
                            <w:left w:val="none" w:sz="0" w:space="0" w:color="auto"/>
                            <w:bottom w:val="none" w:sz="0" w:space="0" w:color="auto"/>
                            <w:right w:val="none" w:sz="0" w:space="0" w:color="auto"/>
                          </w:divBdr>
                          <w:divsChild>
                            <w:div w:id="549999847">
                              <w:marLeft w:val="0"/>
                              <w:marRight w:val="0"/>
                              <w:marTop w:val="0"/>
                              <w:marBottom w:val="0"/>
                              <w:divBdr>
                                <w:top w:val="none" w:sz="0" w:space="0" w:color="auto"/>
                                <w:left w:val="none" w:sz="0" w:space="0" w:color="auto"/>
                                <w:bottom w:val="none" w:sz="0" w:space="0" w:color="auto"/>
                                <w:right w:val="none" w:sz="0" w:space="0" w:color="auto"/>
                              </w:divBdr>
                              <w:divsChild>
                                <w:div w:id="1610894679">
                                  <w:marLeft w:val="0"/>
                                  <w:marRight w:val="0"/>
                                  <w:marTop w:val="0"/>
                                  <w:marBottom w:val="0"/>
                                  <w:divBdr>
                                    <w:top w:val="single" w:sz="6" w:space="0" w:color="F5F5F5"/>
                                    <w:left w:val="single" w:sz="6" w:space="0" w:color="F5F5F5"/>
                                    <w:bottom w:val="single" w:sz="6" w:space="0" w:color="F5F5F5"/>
                                    <w:right w:val="single" w:sz="6" w:space="0" w:color="F5F5F5"/>
                                  </w:divBdr>
                                  <w:divsChild>
                                    <w:div w:id="1163740844">
                                      <w:marLeft w:val="0"/>
                                      <w:marRight w:val="0"/>
                                      <w:marTop w:val="0"/>
                                      <w:marBottom w:val="0"/>
                                      <w:divBdr>
                                        <w:top w:val="none" w:sz="0" w:space="0" w:color="auto"/>
                                        <w:left w:val="none" w:sz="0" w:space="0" w:color="auto"/>
                                        <w:bottom w:val="none" w:sz="0" w:space="0" w:color="auto"/>
                                        <w:right w:val="none" w:sz="0" w:space="0" w:color="auto"/>
                                      </w:divBdr>
                                      <w:divsChild>
                                        <w:div w:id="17362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427530">
      <w:bodyDiv w:val="1"/>
      <w:marLeft w:val="0"/>
      <w:marRight w:val="0"/>
      <w:marTop w:val="0"/>
      <w:marBottom w:val="0"/>
      <w:divBdr>
        <w:top w:val="none" w:sz="0" w:space="0" w:color="auto"/>
        <w:left w:val="none" w:sz="0" w:space="0" w:color="auto"/>
        <w:bottom w:val="none" w:sz="0" w:space="0" w:color="auto"/>
        <w:right w:val="none" w:sz="0" w:space="0" w:color="auto"/>
      </w:divBdr>
      <w:divsChild>
        <w:div w:id="363553464">
          <w:marLeft w:val="547"/>
          <w:marRight w:val="0"/>
          <w:marTop w:val="62"/>
          <w:marBottom w:val="0"/>
          <w:divBdr>
            <w:top w:val="none" w:sz="0" w:space="0" w:color="auto"/>
            <w:left w:val="none" w:sz="0" w:space="0" w:color="auto"/>
            <w:bottom w:val="none" w:sz="0" w:space="0" w:color="auto"/>
            <w:right w:val="none" w:sz="0" w:space="0" w:color="auto"/>
          </w:divBdr>
        </w:div>
      </w:divsChild>
    </w:div>
    <w:div w:id="1114403136">
      <w:bodyDiv w:val="1"/>
      <w:marLeft w:val="0"/>
      <w:marRight w:val="0"/>
      <w:marTop w:val="0"/>
      <w:marBottom w:val="0"/>
      <w:divBdr>
        <w:top w:val="none" w:sz="0" w:space="0" w:color="auto"/>
        <w:left w:val="none" w:sz="0" w:space="0" w:color="auto"/>
        <w:bottom w:val="none" w:sz="0" w:space="0" w:color="auto"/>
        <w:right w:val="none" w:sz="0" w:space="0" w:color="auto"/>
      </w:divBdr>
    </w:div>
    <w:div w:id="1155804579">
      <w:bodyDiv w:val="1"/>
      <w:marLeft w:val="0"/>
      <w:marRight w:val="0"/>
      <w:marTop w:val="0"/>
      <w:marBottom w:val="0"/>
      <w:divBdr>
        <w:top w:val="none" w:sz="0" w:space="0" w:color="auto"/>
        <w:left w:val="none" w:sz="0" w:space="0" w:color="auto"/>
        <w:bottom w:val="none" w:sz="0" w:space="0" w:color="auto"/>
        <w:right w:val="none" w:sz="0" w:space="0" w:color="auto"/>
      </w:divBdr>
      <w:divsChild>
        <w:div w:id="271516714">
          <w:marLeft w:val="0"/>
          <w:marRight w:val="0"/>
          <w:marTop w:val="0"/>
          <w:marBottom w:val="0"/>
          <w:divBdr>
            <w:top w:val="none" w:sz="0" w:space="0" w:color="auto"/>
            <w:left w:val="none" w:sz="0" w:space="0" w:color="auto"/>
            <w:bottom w:val="none" w:sz="0" w:space="0" w:color="auto"/>
            <w:right w:val="none" w:sz="0" w:space="0" w:color="auto"/>
          </w:divBdr>
          <w:divsChild>
            <w:div w:id="1121457394">
              <w:marLeft w:val="0"/>
              <w:marRight w:val="0"/>
              <w:marTop w:val="0"/>
              <w:marBottom w:val="0"/>
              <w:divBdr>
                <w:top w:val="none" w:sz="0" w:space="0" w:color="auto"/>
                <w:left w:val="none" w:sz="0" w:space="0" w:color="auto"/>
                <w:bottom w:val="none" w:sz="0" w:space="0" w:color="auto"/>
                <w:right w:val="none" w:sz="0" w:space="0" w:color="auto"/>
              </w:divBdr>
              <w:divsChild>
                <w:div w:id="1537693690">
                  <w:marLeft w:val="0"/>
                  <w:marRight w:val="0"/>
                  <w:marTop w:val="0"/>
                  <w:marBottom w:val="0"/>
                  <w:divBdr>
                    <w:top w:val="none" w:sz="0" w:space="0" w:color="auto"/>
                    <w:left w:val="none" w:sz="0" w:space="0" w:color="auto"/>
                    <w:bottom w:val="none" w:sz="0" w:space="0" w:color="auto"/>
                    <w:right w:val="none" w:sz="0" w:space="0" w:color="auto"/>
                  </w:divBdr>
                  <w:divsChild>
                    <w:div w:id="636422474">
                      <w:marLeft w:val="0"/>
                      <w:marRight w:val="0"/>
                      <w:marTop w:val="0"/>
                      <w:marBottom w:val="0"/>
                      <w:divBdr>
                        <w:top w:val="none" w:sz="0" w:space="0" w:color="auto"/>
                        <w:left w:val="none" w:sz="0" w:space="0" w:color="auto"/>
                        <w:bottom w:val="none" w:sz="0" w:space="0" w:color="auto"/>
                        <w:right w:val="none" w:sz="0" w:space="0" w:color="auto"/>
                      </w:divBdr>
                      <w:divsChild>
                        <w:div w:id="1387336256">
                          <w:marLeft w:val="0"/>
                          <w:marRight w:val="0"/>
                          <w:marTop w:val="0"/>
                          <w:marBottom w:val="0"/>
                          <w:divBdr>
                            <w:top w:val="none" w:sz="0" w:space="0" w:color="auto"/>
                            <w:left w:val="none" w:sz="0" w:space="0" w:color="auto"/>
                            <w:bottom w:val="none" w:sz="0" w:space="0" w:color="auto"/>
                            <w:right w:val="none" w:sz="0" w:space="0" w:color="auto"/>
                          </w:divBdr>
                          <w:divsChild>
                            <w:div w:id="787970229">
                              <w:marLeft w:val="0"/>
                              <w:marRight w:val="0"/>
                              <w:marTop w:val="0"/>
                              <w:marBottom w:val="0"/>
                              <w:divBdr>
                                <w:top w:val="none" w:sz="0" w:space="0" w:color="auto"/>
                                <w:left w:val="none" w:sz="0" w:space="0" w:color="auto"/>
                                <w:bottom w:val="none" w:sz="0" w:space="0" w:color="auto"/>
                                <w:right w:val="none" w:sz="0" w:space="0" w:color="auto"/>
                              </w:divBdr>
                              <w:divsChild>
                                <w:div w:id="1849713255">
                                  <w:marLeft w:val="0"/>
                                  <w:marRight w:val="0"/>
                                  <w:marTop w:val="0"/>
                                  <w:marBottom w:val="0"/>
                                  <w:divBdr>
                                    <w:top w:val="single" w:sz="6" w:space="0" w:color="F5F5F5"/>
                                    <w:left w:val="single" w:sz="6" w:space="0" w:color="F5F5F5"/>
                                    <w:bottom w:val="single" w:sz="6" w:space="0" w:color="F5F5F5"/>
                                    <w:right w:val="single" w:sz="6" w:space="0" w:color="F5F5F5"/>
                                  </w:divBdr>
                                  <w:divsChild>
                                    <w:div w:id="634455507">
                                      <w:marLeft w:val="0"/>
                                      <w:marRight w:val="0"/>
                                      <w:marTop w:val="0"/>
                                      <w:marBottom w:val="0"/>
                                      <w:divBdr>
                                        <w:top w:val="none" w:sz="0" w:space="0" w:color="auto"/>
                                        <w:left w:val="none" w:sz="0" w:space="0" w:color="auto"/>
                                        <w:bottom w:val="none" w:sz="0" w:space="0" w:color="auto"/>
                                        <w:right w:val="none" w:sz="0" w:space="0" w:color="auto"/>
                                      </w:divBdr>
                                      <w:divsChild>
                                        <w:div w:id="149444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908984">
      <w:bodyDiv w:val="1"/>
      <w:marLeft w:val="0"/>
      <w:marRight w:val="0"/>
      <w:marTop w:val="0"/>
      <w:marBottom w:val="0"/>
      <w:divBdr>
        <w:top w:val="none" w:sz="0" w:space="0" w:color="auto"/>
        <w:left w:val="none" w:sz="0" w:space="0" w:color="auto"/>
        <w:bottom w:val="none" w:sz="0" w:space="0" w:color="auto"/>
        <w:right w:val="none" w:sz="0" w:space="0" w:color="auto"/>
      </w:divBdr>
    </w:div>
    <w:div w:id="1228879714">
      <w:bodyDiv w:val="1"/>
      <w:marLeft w:val="0"/>
      <w:marRight w:val="0"/>
      <w:marTop w:val="0"/>
      <w:marBottom w:val="0"/>
      <w:divBdr>
        <w:top w:val="none" w:sz="0" w:space="0" w:color="auto"/>
        <w:left w:val="none" w:sz="0" w:space="0" w:color="auto"/>
        <w:bottom w:val="none" w:sz="0" w:space="0" w:color="auto"/>
        <w:right w:val="none" w:sz="0" w:space="0" w:color="auto"/>
      </w:divBdr>
      <w:divsChild>
        <w:div w:id="1511484375">
          <w:marLeft w:val="0"/>
          <w:marRight w:val="0"/>
          <w:marTop w:val="0"/>
          <w:marBottom w:val="0"/>
          <w:divBdr>
            <w:top w:val="none" w:sz="0" w:space="0" w:color="auto"/>
            <w:left w:val="none" w:sz="0" w:space="0" w:color="auto"/>
            <w:bottom w:val="none" w:sz="0" w:space="0" w:color="auto"/>
            <w:right w:val="none" w:sz="0" w:space="0" w:color="auto"/>
          </w:divBdr>
          <w:divsChild>
            <w:div w:id="894121276">
              <w:marLeft w:val="0"/>
              <w:marRight w:val="0"/>
              <w:marTop w:val="0"/>
              <w:marBottom w:val="0"/>
              <w:divBdr>
                <w:top w:val="none" w:sz="0" w:space="0" w:color="auto"/>
                <w:left w:val="none" w:sz="0" w:space="0" w:color="auto"/>
                <w:bottom w:val="none" w:sz="0" w:space="0" w:color="auto"/>
                <w:right w:val="none" w:sz="0" w:space="0" w:color="auto"/>
              </w:divBdr>
              <w:divsChild>
                <w:div w:id="573512744">
                  <w:marLeft w:val="0"/>
                  <w:marRight w:val="0"/>
                  <w:marTop w:val="0"/>
                  <w:marBottom w:val="0"/>
                  <w:divBdr>
                    <w:top w:val="none" w:sz="0" w:space="0" w:color="auto"/>
                    <w:left w:val="none" w:sz="0" w:space="0" w:color="auto"/>
                    <w:bottom w:val="none" w:sz="0" w:space="0" w:color="auto"/>
                    <w:right w:val="none" w:sz="0" w:space="0" w:color="auto"/>
                  </w:divBdr>
                  <w:divsChild>
                    <w:div w:id="1823349029">
                      <w:marLeft w:val="0"/>
                      <w:marRight w:val="0"/>
                      <w:marTop w:val="0"/>
                      <w:marBottom w:val="0"/>
                      <w:divBdr>
                        <w:top w:val="none" w:sz="0" w:space="0" w:color="auto"/>
                        <w:left w:val="none" w:sz="0" w:space="0" w:color="auto"/>
                        <w:bottom w:val="none" w:sz="0" w:space="0" w:color="auto"/>
                        <w:right w:val="none" w:sz="0" w:space="0" w:color="auto"/>
                      </w:divBdr>
                      <w:divsChild>
                        <w:div w:id="916671012">
                          <w:marLeft w:val="0"/>
                          <w:marRight w:val="0"/>
                          <w:marTop w:val="0"/>
                          <w:marBottom w:val="0"/>
                          <w:divBdr>
                            <w:top w:val="none" w:sz="0" w:space="0" w:color="auto"/>
                            <w:left w:val="none" w:sz="0" w:space="0" w:color="auto"/>
                            <w:bottom w:val="none" w:sz="0" w:space="0" w:color="auto"/>
                            <w:right w:val="none" w:sz="0" w:space="0" w:color="auto"/>
                          </w:divBdr>
                          <w:divsChild>
                            <w:div w:id="1254508253">
                              <w:marLeft w:val="0"/>
                              <w:marRight w:val="0"/>
                              <w:marTop w:val="0"/>
                              <w:marBottom w:val="0"/>
                              <w:divBdr>
                                <w:top w:val="none" w:sz="0" w:space="0" w:color="auto"/>
                                <w:left w:val="none" w:sz="0" w:space="0" w:color="auto"/>
                                <w:bottom w:val="none" w:sz="0" w:space="0" w:color="auto"/>
                                <w:right w:val="none" w:sz="0" w:space="0" w:color="auto"/>
                              </w:divBdr>
                              <w:divsChild>
                                <w:div w:id="190437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186644">
      <w:bodyDiv w:val="1"/>
      <w:marLeft w:val="0"/>
      <w:marRight w:val="0"/>
      <w:marTop w:val="0"/>
      <w:marBottom w:val="0"/>
      <w:divBdr>
        <w:top w:val="none" w:sz="0" w:space="0" w:color="auto"/>
        <w:left w:val="none" w:sz="0" w:space="0" w:color="auto"/>
        <w:bottom w:val="none" w:sz="0" w:space="0" w:color="auto"/>
        <w:right w:val="none" w:sz="0" w:space="0" w:color="auto"/>
      </w:divBdr>
      <w:divsChild>
        <w:div w:id="1953592654">
          <w:marLeft w:val="0"/>
          <w:marRight w:val="0"/>
          <w:marTop w:val="0"/>
          <w:marBottom w:val="0"/>
          <w:divBdr>
            <w:top w:val="none" w:sz="0" w:space="0" w:color="auto"/>
            <w:left w:val="none" w:sz="0" w:space="0" w:color="auto"/>
            <w:bottom w:val="none" w:sz="0" w:space="0" w:color="auto"/>
            <w:right w:val="none" w:sz="0" w:space="0" w:color="auto"/>
          </w:divBdr>
          <w:divsChild>
            <w:div w:id="1328825365">
              <w:marLeft w:val="0"/>
              <w:marRight w:val="0"/>
              <w:marTop w:val="0"/>
              <w:marBottom w:val="0"/>
              <w:divBdr>
                <w:top w:val="none" w:sz="0" w:space="0" w:color="auto"/>
                <w:left w:val="none" w:sz="0" w:space="0" w:color="auto"/>
                <w:bottom w:val="none" w:sz="0" w:space="0" w:color="auto"/>
                <w:right w:val="none" w:sz="0" w:space="0" w:color="auto"/>
              </w:divBdr>
              <w:divsChild>
                <w:div w:id="552353084">
                  <w:marLeft w:val="0"/>
                  <w:marRight w:val="0"/>
                  <w:marTop w:val="0"/>
                  <w:marBottom w:val="0"/>
                  <w:divBdr>
                    <w:top w:val="none" w:sz="0" w:space="0" w:color="auto"/>
                    <w:left w:val="none" w:sz="0" w:space="0" w:color="auto"/>
                    <w:bottom w:val="none" w:sz="0" w:space="0" w:color="auto"/>
                    <w:right w:val="none" w:sz="0" w:space="0" w:color="auto"/>
                  </w:divBdr>
                  <w:divsChild>
                    <w:div w:id="305817081">
                      <w:marLeft w:val="0"/>
                      <w:marRight w:val="0"/>
                      <w:marTop w:val="0"/>
                      <w:marBottom w:val="0"/>
                      <w:divBdr>
                        <w:top w:val="none" w:sz="0" w:space="0" w:color="auto"/>
                        <w:left w:val="none" w:sz="0" w:space="0" w:color="auto"/>
                        <w:bottom w:val="none" w:sz="0" w:space="0" w:color="auto"/>
                        <w:right w:val="none" w:sz="0" w:space="0" w:color="auto"/>
                      </w:divBdr>
                      <w:divsChild>
                        <w:div w:id="1288316571">
                          <w:marLeft w:val="0"/>
                          <w:marRight w:val="0"/>
                          <w:marTop w:val="0"/>
                          <w:marBottom w:val="0"/>
                          <w:divBdr>
                            <w:top w:val="none" w:sz="0" w:space="0" w:color="auto"/>
                            <w:left w:val="none" w:sz="0" w:space="0" w:color="auto"/>
                            <w:bottom w:val="none" w:sz="0" w:space="0" w:color="auto"/>
                            <w:right w:val="none" w:sz="0" w:space="0" w:color="auto"/>
                          </w:divBdr>
                          <w:divsChild>
                            <w:div w:id="1295601938">
                              <w:marLeft w:val="0"/>
                              <w:marRight w:val="0"/>
                              <w:marTop w:val="0"/>
                              <w:marBottom w:val="0"/>
                              <w:divBdr>
                                <w:top w:val="none" w:sz="0" w:space="0" w:color="auto"/>
                                <w:left w:val="none" w:sz="0" w:space="0" w:color="auto"/>
                                <w:bottom w:val="none" w:sz="0" w:space="0" w:color="auto"/>
                                <w:right w:val="none" w:sz="0" w:space="0" w:color="auto"/>
                              </w:divBdr>
                              <w:divsChild>
                                <w:div w:id="1603875832">
                                  <w:marLeft w:val="0"/>
                                  <w:marRight w:val="0"/>
                                  <w:marTop w:val="0"/>
                                  <w:marBottom w:val="0"/>
                                  <w:divBdr>
                                    <w:top w:val="single" w:sz="6" w:space="0" w:color="F5F5F5"/>
                                    <w:left w:val="single" w:sz="6" w:space="0" w:color="F5F5F5"/>
                                    <w:bottom w:val="single" w:sz="6" w:space="0" w:color="F5F5F5"/>
                                    <w:right w:val="single" w:sz="6" w:space="0" w:color="F5F5F5"/>
                                  </w:divBdr>
                                  <w:divsChild>
                                    <w:div w:id="1340499761">
                                      <w:marLeft w:val="0"/>
                                      <w:marRight w:val="0"/>
                                      <w:marTop w:val="0"/>
                                      <w:marBottom w:val="0"/>
                                      <w:divBdr>
                                        <w:top w:val="none" w:sz="0" w:space="0" w:color="auto"/>
                                        <w:left w:val="none" w:sz="0" w:space="0" w:color="auto"/>
                                        <w:bottom w:val="none" w:sz="0" w:space="0" w:color="auto"/>
                                        <w:right w:val="none" w:sz="0" w:space="0" w:color="auto"/>
                                      </w:divBdr>
                                      <w:divsChild>
                                        <w:div w:id="202089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8856624">
      <w:bodyDiv w:val="1"/>
      <w:marLeft w:val="0"/>
      <w:marRight w:val="0"/>
      <w:marTop w:val="0"/>
      <w:marBottom w:val="0"/>
      <w:divBdr>
        <w:top w:val="none" w:sz="0" w:space="0" w:color="auto"/>
        <w:left w:val="none" w:sz="0" w:space="0" w:color="auto"/>
        <w:bottom w:val="none" w:sz="0" w:space="0" w:color="auto"/>
        <w:right w:val="none" w:sz="0" w:space="0" w:color="auto"/>
      </w:divBdr>
      <w:divsChild>
        <w:div w:id="34544797">
          <w:marLeft w:val="0"/>
          <w:marRight w:val="0"/>
          <w:marTop w:val="0"/>
          <w:marBottom w:val="0"/>
          <w:divBdr>
            <w:top w:val="none" w:sz="0" w:space="0" w:color="auto"/>
            <w:left w:val="none" w:sz="0" w:space="0" w:color="auto"/>
            <w:bottom w:val="none" w:sz="0" w:space="0" w:color="auto"/>
            <w:right w:val="none" w:sz="0" w:space="0" w:color="auto"/>
          </w:divBdr>
          <w:divsChild>
            <w:div w:id="506135919">
              <w:marLeft w:val="0"/>
              <w:marRight w:val="0"/>
              <w:marTop w:val="0"/>
              <w:marBottom w:val="0"/>
              <w:divBdr>
                <w:top w:val="none" w:sz="0" w:space="0" w:color="auto"/>
                <w:left w:val="none" w:sz="0" w:space="0" w:color="auto"/>
                <w:bottom w:val="none" w:sz="0" w:space="0" w:color="auto"/>
                <w:right w:val="none" w:sz="0" w:space="0" w:color="auto"/>
              </w:divBdr>
              <w:divsChild>
                <w:div w:id="1571770941">
                  <w:marLeft w:val="0"/>
                  <w:marRight w:val="0"/>
                  <w:marTop w:val="0"/>
                  <w:marBottom w:val="0"/>
                  <w:divBdr>
                    <w:top w:val="none" w:sz="0" w:space="0" w:color="auto"/>
                    <w:left w:val="none" w:sz="0" w:space="0" w:color="auto"/>
                    <w:bottom w:val="none" w:sz="0" w:space="0" w:color="auto"/>
                    <w:right w:val="none" w:sz="0" w:space="0" w:color="auto"/>
                  </w:divBdr>
                  <w:divsChild>
                    <w:div w:id="515777834">
                      <w:marLeft w:val="0"/>
                      <w:marRight w:val="0"/>
                      <w:marTop w:val="0"/>
                      <w:marBottom w:val="0"/>
                      <w:divBdr>
                        <w:top w:val="none" w:sz="0" w:space="0" w:color="auto"/>
                        <w:left w:val="none" w:sz="0" w:space="0" w:color="auto"/>
                        <w:bottom w:val="none" w:sz="0" w:space="0" w:color="auto"/>
                        <w:right w:val="none" w:sz="0" w:space="0" w:color="auto"/>
                      </w:divBdr>
                      <w:divsChild>
                        <w:div w:id="366180611">
                          <w:marLeft w:val="0"/>
                          <w:marRight w:val="0"/>
                          <w:marTop w:val="0"/>
                          <w:marBottom w:val="0"/>
                          <w:divBdr>
                            <w:top w:val="none" w:sz="0" w:space="0" w:color="auto"/>
                            <w:left w:val="none" w:sz="0" w:space="0" w:color="auto"/>
                            <w:bottom w:val="none" w:sz="0" w:space="0" w:color="auto"/>
                            <w:right w:val="none" w:sz="0" w:space="0" w:color="auto"/>
                          </w:divBdr>
                          <w:divsChild>
                            <w:div w:id="1762293225">
                              <w:marLeft w:val="0"/>
                              <w:marRight w:val="0"/>
                              <w:marTop w:val="0"/>
                              <w:marBottom w:val="0"/>
                              <w:divBdr>
                                <w:top w:val="none" w:sz="0" w:space="0" w:color="auto"/>
                                <w:left w:val="none" w:sz="0" w:space="0" w:color="auto"/>
                                <w:bottom w:val="none" w:sz="0" w:space="0" w:color="auto"/>
                                <w:right w:val="none" w:sz="0" w:space="0" w:color="auto"/>
                              </w:divBdr>
                              <w:divsChild>
                                <w:div w:id="17205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279208">
      <w:bodyDiv w:val="1"/>
      <w:marLeft w:val="0"/>
      <w:marRight w:val="0"/>
      <w:marTop w:val="0"/>
      <w:marBottom w:val="0"/>
      <w:divBdr>
        <w:top w:val="none" w:sz="0" w:space="0" w:color="auto"/>
        <w:left w:val="none" w:sz="0" w:space="0" w:color="auto"/>
        <w:bottom w:val="none" w:sz="0" w:space="0" w:color="auto"/>
        <w:right w:val="none" w:sz="0" w:space="0" w:color="auto"/>
      </w:divBdr>
      <w:divsChild>
        <w:div w:id="353772742">
          <w:marLeft w:val="0"/>
          <w:marRight w:val="0"/>
          <w:marTop w:val="0"/>
          <w:marBottom w:val="0"/>
          <w:divBdr>
            <w:top w:val="none" w:sz="0" w:space="0" w:color="auto"/>
            <w:left w:val="none" w:sz="0" w:space="0" w:color="auto"/>
            <w:bottom w:val="none" w:sz="0" w:space="0" w:color="auto"/>
            <w:right w:val="none" w:sz="0" w:space="0" w:color="auto"/>
          </w:divBdr>
          <w:divsChild>
            <w:div w:id="944993315">
              <w:marLeft w:val="0"/>
              <w:marRight w:val="0"/>
              <w:marTop w:val="0"/>
              <w:marBottom w:val="0"/>
              <w:divBdr>
                <w:top w:val="none" w:sz="0" w:space="0" w:color="auto"/>
                <w:left w:val="none" w:sz="0" w:space="0" w:color="auto"/>
                <w:bottom w:val="none" w:sz="0" w:space="0" w:color="auto"/>
                <w:right w:val="none" w:sz="0" w:space="0" w:color="auto"/>
              </w:divBdr>
              <w:divsChild>
                <w:div w:id="975767110">
                  <w:marLeft w:val="0"/>
                  <w:marRight w:val="0"/>
                  <w:marTop w:val="0"/>
                  <w:marBottom w:val="0"/>
                  <w:divBdr>
                    <w:top w:val="none" w:sz="0" w:space="0" w:color="auto"/>
                    <w:left w:val="none" w:sz="0" w:space="0" w:color="auto"/>
                    <w:bottom w:val="none" w:sz="0" w:space="0" w:color="auto"/>
                    <w:right w:val="none" w:sz="0" w:space="0" w:color="auto"/>
                  </w:divBdr>
                  <w:divsChild>
                    <w:div w:id="632948941">
                      <w:marLeft w:val="0"/>
                      <w:marRight w:val="0"/>
                      <w:marTop w:val="0"/>
                      <w:marBottom w:val="0"/>
                      <w:divBdr>
                        <w:top w:val="none" w:sz="0" w:space="0" w:color="auto"/>
                        <w:left w:val="none" w:sz="0" w:space="0" w:color="auto"/>
                        <w:bottom w:val="none" w:sz="0" w:space="0" w:color="auto"/>
                        <w:right w:val="none" w:sz="0" w:space="0" w:color="auto"/>
                      </w:divBdr>
                      <w:divsChild>
                        <w:div w:id="1309360804">
                          <w:marLeft w:val="0"/>
                          <w:marRight w:val="0"/>
                          <w:marTop w:val="0"/>
                          <w:marBottom w:val="0"/>
                          <w:divBdr>
                            <w:top w:val="none" w:sz="0" w:space="0" w:color="auto"/>
                            <w:left w:val="none" w:sz="0" w:space="0" w:color="auto"/>
                            <w:bottom w:val="none" w:sz="0" w:space="0" w:color="auto"/>
                            <w:right w:val="none" w:sz="0" w:space="0" w:color="auto"/>
                          </w:divBdr>
                          <w:divsChild>
                            <w:div w:id="908812320">
                              <w:marLeft w:val="0"/>
                              <w:marRight w:val="0"/>
                              <w:marTop w:val="0"/>
                              <w:marBottom w:val="0"/>
                              <w:divBdr>
                                <w:top w:val="none" w:sz="0" w:space="0" w:color="auto"/>
                                <w:left w:val="none" w:sz="0" w:space="0" w:color="auto"/>
                                <w:bottom w:val="none" w:sz="0" w:space="0" w:color="auto"/>
                                <w:right w:val="none" w:sz="0" w:space="0" w:color="auto"/>
                              </w:divBdr>
                              <w:divsChild>
                                <w:div w:id="7384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76425">
      <w:bodyDiv w:val="1"/>
      <w:marLeft w:val="0"/>
      <w:marRight w:val="0"/>
      <w:marTop w:val="0"/>
      <w:marBottom w:val="0"/>
      <w:divBdr>
        <w:top w:val="none" w:sz="0" w:space="0" w:color="auto"/>
        <w:left w:val="none" w:sz="0" w:space="0" w:color="auto"/>
        <w:bottom w:val="none" w:sz="0" w:space="0" w:color="auto"/>
        <w:right w:val="none" w:sz="0" w:space="0" w:color="auto"/>
      </w:divBdr>
      <w:divsChild>
        <w:div w:id="1861777211">
          <w:marLeft w:val="0"/>
          <w:marRight w:val="0"/>
          <w:marTop w:val="0"/>
          <w:marBottom w:val="0"/>
          <w:divBdr>
            <w:top w:val="none" w:sz="0" w:space="0" w:color="auto"/>
            <w:left w:val="none" w:sz="0" w:space="0" w:color="auto"/>
            <w:bottom w:val="none" w:sz="0" w:space="0" w:color="auto"/>
            <w:right w:val="none" w:sz="0" w:space="0" w:color="auto"/>
          </w:divBdr>
          <w:divsChild>
            <w:div w:id="826946323">
              <w:marLeft w:val="0"/>
              <w:marRight w:val="0"/>
              <w:marTop w:val="0"/>
              <w:marBottom w:val="0"/>
              <w:divBdr>
                <w:top w:val="none" w:sz="0" w:space="0" w:color="auto"/>
                <w:left w:val="none" w:sz="0" w:space="0" w:color="auto"/>
                <w:bottom w:val="none" w:sz="0" w:space="0" w:color="auto"/>
                <w:right w:val="none" w:sz="0" w:space="0" w:color="auto"/>
              </w:divBdr>
              <w:divsChild>
                <w:div w:id="1413971144">
                  <w:marLeft w:val="0"/>
                  <w:marRight w:val="0"/>
                  <w:marTop w:val="0"/>
                  <w:marBottom w:val="0"/>
                  <w:divBdr>
                    <w:top w:val="none" w:sz="0" w:space="0" w:color="auto"/>
                    <w:left w:val="none" w:sz="0" w:space="0" w:color="auto"/>
                    <w:bottom w:val="none" w:sz="0" w:space="0" w:color="auto"/>
                    <w:right w:val="none" w:sz="0" w:space="0" w:color="auto"/>
                  </w:divBdr>
                  <w:divsChild>
                    <w:div w:id="499732841">
                      <w:marLeft w:val="0"/>
                      <w:marRight w:val="0"/>
                      <w:marTop w:val="0"/>
                      <w:marBottom w:val="0"/>
                      <w:divBdr>
                        <w:top w:val="none" w:sz="0" w:space="0" w:color="auto"/>
                        <w:left w:val="none" w:sz="0" w:space="0" w:color="auto"/>
                        <w:bottom w:val="none" w:sz="0" w:space="0" w:color="auto"/>
                        <w:right w:val="none" w:sz="0" w:space="0" w:color="auto"/>
                      </w:divBdr>
                      <w:divsChild>
                        <w:div w:id="210461000">
                          <w:marLeft w:val="0"/>
                          <w:marRight w:val="0"/>
                          <w:marTop w:val="0"/>
                          <w:marBottom w:val="0"/>
                          <w:divBdr>
                            <w:top w:val="none" w:sz="0" w:space="0" w:color="auto"/>
                            <w:left w:val="none" w:sz="0" w:space="0" w:color="auto"/>
                            <w:bottom w:val="none" w:sz="0" w:space="0" w:color="auto"/>
                            <w:right w:val="none" w:sz="0" w:space="0" w:color="auto"/>
                          </w:divBdr>
                          <w:divsChild>
                            <w:div w:id="808982903">
                              <w:marLeft w:val="0"/>
                              <w:marRight w:val="0"/>
                              <w:marTop w:val="0"/>
                              <w:marBottom w:val="0"/>
                              <w:divBdr>
                                <w:top w:val="none" w:sz="0" w:space="0" w:color="auto"/>
                                <w:left w:val="none" w:sz="0" w:space="0" w:color="auto"/>
                                <w:bottom w:val="none" w:sz="0" w:space="0" w:color="auto"/>
                                <w:right w:val="none" w:sz="0" w:space="0" w:color="auto"/>
                              </w:divBdr>
                              <w:divsChild>
                                <w:div w:id="1216352455">
                                  <w:marLeft w:val="0"/>
                                  <w:marRight w:val="0"/>
                                  <w:marTop w:val="0"/>
                                  <w:marBottom w:val="0"/>
                                  <w:divBdr>
                                    <w:top w:val="single" w:sz="6" w:space="0" w:color="F5F5F5"/>
                                    <w:left w:val="single" w:sz="6" w:space="0" w:color="F5F5F5"/>
                                    <w:bottom w:val="single" w:sz="6" w:space="0" w:color="F5F5F5"/>
                                    <w:right w:val="single" w:sz="6" w:space="0" w:color="F5F5F5"/>
                                  </w:divBdr>
                                  <w:divsChild>
                                    <w:div w:id="175734281">
                                      <w:marLeft w:val="0"/>
                                      <w:marRight w:val="0"/>
                                      <w:marTop w:val="0"/>
                                      <w:marBottom w:val="0"/>
                                      <w:divBdr>
                                        <w:top w:val="none" w:sz="0" w:space="0" w:color="auto"/>
                                        <w:left w:val="none" w:sz="0" w:space="0" w:color="auto"/>
                                        <w:bottom w:val="none" w:sz="0" w:space="0" w:color="auto"/>
                                        <w:right w:val="none" w:sz="0" w:space="0" w:color="auto"/>
                                      </w:divBdr>
                                      <w:divsChild>
                                        <w:div w:id="196758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873371">
      <w:bodyDiv w:val="1"/>
      <w:marLeft w:val="0"/>
      <w:marRight w:val="0"/>
      <w:marTop w:val="0"/>
      <w:marBottom w:val="0"/>
      <w:divBdr>
        <w:top w:val="none" w:sz="0" w:space="0" w:color="auto"/>
        <w:left w:val="none" w:sz="0" w:space="0" w:color="auto"/>
        <w:bottom w:val="none" w:sz="0" w:space="0" w:color="auto"/>
        <w:right w:val="none" w:sz="0" w:space="0" w:color="auto"/>
      </w:divBdr>
      <w:divsChild>
        <w:div w:id="140584988">
          <w:marLeft w:val="0"/>
          <w:marRight w:val="0"/>
          <w:marTop w:val="0"/>
          <w:marBottom w:val="0"/>
          <w:divBdr>
            <w:top w:val="none" w:sz="0" w:space="0" w:color="auto"/>
            <w:left w:val="none" w:sz="0" w:space="0" w:color="auto"/>
            <w:bottom w:val="none" w:sz="0" w:space="0" w:color="auto"/>
            <w:right w:val="none" w:sz="0" w:space="0" w:color="auto"/>
          </w:divBdr>
          <w:divsChild>
            <w:div w:id="610357400">
              <w:marLeft w:val="0"/>
              <w:marRight w:val="0"/>
              <w:marTop w:val="0"/>
              <w:marBottom w:val="0"/>
              <w:divBdr>
                <w:top w:val="none" w:sz="0" w:space="0" w:color="auto"/>
                <w:left w:val="none" w:sz="0" w:space="0" w:color="auto"/>
                <w:bottom w:val="none" w:sz="0" w:space="0" w:color="auto"/>
                <w:right w:val="none" w:sz="0" w:space="0" w:color="auto"/>
              </w:divBdr>
              <w:divsChild>
                <w:div w:id="1732315201">
                  <w:marLeft w:val="0"/>
                  <w:marRight w:val="0"/>
                  <w:marTop w:val="0"/>
                  <w:marBottom w:val="0"/>
                  <w:divBdr>
                    <w:top w:val="none" w:sz="0" w:space="0" w:color="auto"/>
                    <w:left w:val="none" w:sz="0" w:space="0" w:color="auto"/>
                    <w:bottom w:val="none" w:sz="0" w:space="0" w:color="auto"/>
                    <w:right w:val="none" w:sz="0" w:space="0" w:color="auto"/>
                  </w:divBdr>
                  <w:divsChild>
                    <w:div w:id="904224534">
                      <w:marLeft w:val="0"/>
                      <w:marRight w:val="0"/>
                      <w:marTop w:val="0"/>
                      <w:marBottom w:val="0"/>
                      <w:divBdr>
                        <w:top w:val="none" w:sz="0" w:space="0" w:color="auto"/>
                        <w:left w:val="none" w:sz="0" w:space="0" w:color="auto"/>
                        <w:bottom w:val="none" w:sz="0" w:space="0" w:color="auto"/>
                        <w:right w:val="none" w:sz="0" w:space="0" w:color="auto"/>
                      </w:divBdr>
                      <w:divsChild>
                        <w:div w:id="1300375890">
                          <w:marLeft w:val="0"/>
                          <w:marRight w:val="0"/>
                          <w:marTop w:val="0"/>
                          <w:marBottom w:val="0"/>
                          <w:divBdr>
                            <w:top w:val="none" w:sz="0" w:space="0" w:color="auto"/>
                            <w:left w:val="none" w:sz="0" w:space="0" w:color="auto"/>
                            <w:bottom w:val="none" w:sz="0" w:space="0" w:color="auto"/>
                            <w:right w:val="none" w:sz="0" w:space="0" w:color="auto"/>
                          </w:divBdr>
                          <w:divsChild>
                            <w:div w:id="1333486397">
                              <w:marLeft w:val="0"/>
                              <w:marRight w:val="0"/>
                              <w:marTop w:val="0"/>
                              <w:marBottom w:val="0"/>
                              <w:divBdr>
                                <w:top w:val="none" w:sz="0" w:space="0" w:color="auto"/>
                                <w:left w:val="none" w:sz="0" w:space="0" w:color="auto"/>
                                <w:bottom w:val="none" w:sz="0" w:space="0" w:color="auto"/>
                                <w:right w:val="none" w:sz="0" w:space="0" w:color="auto"/>
                              </w:divBdr>
                              <w:divsChild>
                                <w:div w:id="1204369571">
                                  <w:marLeft w:val="0"/>
                                  <w:marRight w:val="0"/>
                                  <w:marTop w:val="0"/>
                                  <w:marBottom w:val="0"/>
                                  <w:divBdr>
                                    <w:top w:val="single" w:sz="6" w:space="0" w:color="F5F5F5"/>
                                    <w:left w:val="single" w:sz="6" w:space="0" w:color="F5F5F5"/>
                                    <w:bottom w:val="single" w:sz="6" w:space="0" w:color="F5F5F5"/>
                                    <w:right w:val="single" w:sz="6" w:space="0" w:color="F5F5F5"/>
                                  </w:divBdr>
                                  <w:divsChild>
                                    <w:div w:id="1854371093">
                                      <w:marLeft w:val="0"/>
                                      <w:marRight w:val="0"/>
                                      <w:marTop w:val="0"/>
                                      <w:marBottom w:val="0"/>
                                      <w:divBdr>
                                        <w:top w:val="none" w:sz="0" w:space="0" w:color="auto"/>
                                        <w:left w:val="none" w:sz="0" w:space="0" w:color="auto"/>
                                        <w:bottom w:val="none" w:sz="0" w:space="0" w:color="auto"/>
                                        <w:right w:val="none" w:sz="0" w:space="0" w:color="auto"/>
                                      </w:divBdr>
                                      <w:divsChild>
                                        <w:div w:id="132705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8226799">
      <w:bodyDiv w:val="1"/>
      <w:marLeft w:val="0"/>
      <w:marRight w:val="0"/>
      <w:marTop w:val="0"/>
      <w:marBottom w:val="0"/>
      <w:divBdr>
        <w:top w:val="none" w:sz="0" w:space="0" w:color="auto"/>
        <w:left w:val="none" w:sz="0" w:space="0" w:color="auto"/>
        <w:bottom w:val="none" w:sz="0" w:space="0" w:color="auto"/>
        <w:right w:val="none" w:sz="0" w:space="0" w:color="auto"/>
      </w:divBdr>
      <w:divsChild>
        <w:div w:id="1537422749">
          <w:marLeft w:val="0"/>
          <w:marRight w:val="0"/>
          <w:marTop w:val="0"/>
          <w:marBottom w:val="0"/>
          <w:divBdr>
            <w:top w:val="none" w:sz="0" w:space="0" w:color="auto"/>
            <w:left w:val="none" w:sz="0" w:space="0" w:color="auto"/>
            <w:bottom w:val="none" w:sz="0" w:space="0" w:color="auto"/>
            <w:right w:val="none" w:sz="0" w:space="0" w:color="auto"/>
          </w:divBdr>
          <w:divsChild>
            <w:div w:id="1893955455">
              <w:marLeft w:val="0"/>
              <w:marRight w:val="0"/>
              <w:marTop w:val="0"/>
              <w:marBottom w:val="0"/>
              <w:divBdr>
                <w:top w:val="none" w:sz="0" w:space="0" w:color="auto"/>
                <w:left w:val="none" w:sz="0" w:space="0" w:color="auto"/>
                <w:bottom w:val="none" w:sz="0" w:space="0" w:color="auto"/>
                <w:right w:val="none" w:sz="0" w:space="0" w:color="auto"/>
              </w:divBdr>
              <w:divsChild>
                <w:div w:id="1007362236">
                  <w:marLeft w:val="0"/>
                  <w:marRight w:val="0"/>
                  <w:marTop w:val="0"/>
                  <w:marBottom w:val="0"/>
                  <w:divBdr>
                    <w:top w:val="none" w:sz="0" w:space="0" w:color="auto"/>
                    <w:left w:val="none" w:sz="0" w:space="0" w:color="auto"/>
                    <w:bottom w:val="none" w:sz="0" w:space="0" w:color="auto"/>
                    <w:right w:val="none" w:sz="0" w:space="0" w:color="auto"/>
                  </w:divBdr>
                  <w:divsChild>
                    <w:div w:id="1840463981">
                      <w:marLeft w:val="0"/>
                      <w:marRight w:val="0"/>
                      <w:marTop w:val="0"/>
                      <w:marBottom w:val="0"/>
                      <w:divBdr>
                        <w:top w:val="none" w:sz="0" w:space="0" w:color="auto"/>
                        <w:left w:val="none" w:sz="0" w:space="0" w:color="auto"/>
                        <w:bottom w:val="none" w:sz="0" w:space="0" w:color="auto"/>
                        <w:right w:val="none" w:sz="0" w:space="0" w:color="auto"/>
                      </w:divBdr>
                      <w:divsChild>
                        <w:div w:id="990600989">
                          <w:marLeft w:val="0"/>
                          <w:marRight w:val="0"/>
                          <w:marTop w:val="0"/>
                          <w:marBottom w:val="0"/>
                          <w:divBdr>
                            <w:top w:val="none" w:sz="0" w:space="0" w:color="auto"/>
                            <w:left w:val="none" w:sz="0" w:space="0" w:color="auto"/>
                            <w:bottom w:val="none" w:sz="0" w:space="0" w:color="auto"/>
                            <w:right w:val="none" w:sz="0" w:space="0" w:color="auto"/>
                          </w:divBdr>
                          <w:divsChild>
                            <w:div w:id="728766227">
                              <w:marLeft w:val="0"/>
                              <w:marRight w:val="0"/>
                              <w:marTop w:val="0"/>
                              <w:marBottom w:val="0"/>
                              <w:divBdr>
                                <w:top w:val="none" w:sz="0" w:space="0" w:color="auto"/>
                                <w:left w:val="none" w:sz="0" w:space="0" w:color="auto"/>
                                <w:bottom w:val="none" w:sz="0" w:space="0" w:color="auto"/>
                                <w:right w:val="none" w:sz="0" w:space="0" w:color="auto"/>
                              </w:divBdr>
                              <w:divsChild>
                                <w:div w:id="10952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798101">
      <w:bodyDiv w:val="1"/>
      <w:marLeft w:val="0"/>
      <w:marRight w:val="0"/>
      <w:marTop w:val="0"/>
      <w:marBottom w:val="0"/>
      <w:divBdr>
        <w:top w:val="none" w:sz="0" w:space="0" w:color="auto"/>
        <w:left w:val="none" w:sz="0" w:space="0" w:color="auto"/>
        <w:bottom w:val="none" w:sz="0" w:space="0" w:color="auto"/>
        <w:right w:val="none" w:sz="0" w:space="0" w:color="auto"/>
      </w:divBdr>
      <w:divsChild>
        <w:div w:id="1982541753">
          <w:marLeft w:val="547"/>
          <w:marRight w:val="0"/>
          <w:marTop w:val="62"/>
          <w:marBottom w:val="0"/>
          <w:divBdr>
            <w:top w:val="none" w:sz="0" w:space="0" w:color="auto"/>
            <w:left w:val="none" w:sz="0" w:space="0" w:color="auto"/>
            <w:bottom w:val="none" w:sz="0" w:space="0" w:color="auto"/>
            <w:right w:val="none" w:sz="0" w:space="0" w:color="auto"/>
          </w:divBdr>
        </w:div>
      </w:divsChild>
    </w:div>
    <w:div w:id="1712269090">
      <w:bodyDiv w:val="1"/>
      <w:marLeft w:val="0"/>
      <w:marRight w:val="0"/>
      <w:marTop w:val="0"/>
      <w:marBottom w:val="0"/>
      <w:divBdr>
        <w:top w:val="none" w:sz="0" w:space="0" w:color="auto"/>
        <w:left w:val="none" w:sz="0" w:space="0" w:color="auto"/>
        <w:bottom w:val="none" w:sz="0" w:space="0" w:color="auto"/>
        <w:right w:val="none" w:sz="0" w:space="0" w:color="auto"/>
      </w:divBdr>
      <w:divsChild>
        <w:div w:id="2004158739">
          <w:marLeft w:val="0"/>
          <w:marRight w:val="0"/>
          <w:marTop w:val="144"/>
          <w:marBottom w:val="0"/>
          <w:divBdr>
            <w:top w:val="none" w:sz="0" w:space="0" w:color="auto"/>
            <w:left w:val="none" w:sz="0" w:space="0" w:color="auto"/>
            <w:bottom w:val="none" w:sz="0" w:space="0" w:color="auto"/>
            <w:right w:val="none" w:sz="0" w:space="0" w:color="auto"/>
          </w:divBdr>
        </w:div>
        <w:div w:id="1087994373">
          <w:marLeft w:val="0"/>
          <w:marRight w:val="0"/>
          <w:marTop w:val="144"/>
          <w:marBottom w:val="0"/>
          <w:divBdr>
            <w:top w:val="none" w:sz="0" w:space="0" w:color="auto"/>
            <w:left w:val="none" w:sz="0" w:space="0" w:color="auto"/>
            <w:bottom w:val="none" w:sz="0" w:space="0" w:color="auto"/>
            <w:right w:val="none" w:sz="0" w:space="0" w:color="auto"/>
          </w:divBdr>
        </w:div>
        <w:div w:id="1875533451">
          <w:marLeft w:val="0"/>
          <w:marRight w:val="0"/>
          <w:marTop w:val="144"/>
          <w:marBottom w:val="0"/>
          <w:divBdr>
            <w:top w:val="none" w:sz="0" w:space="0" w:color="auto"/>
            <w:left w:val="none" w:sz="0" w:space="0" w:color="auto"/>
            <w:bottom w:val="none" w:sz="0" w:space="0" w:color="auto"/>
            <w:right w:val="none" w:sz="0" w:space="0" w:color="auto"/>
          </w:divBdr>
        </w:div>
        <w:div w:id="940337562">
          <w:marLeft w:val="0"/>
          <w:marRight w:val="0"/>
          <w:marTop w:val="144"/>
          <w:marBottom w:val="0"/>
          <w:divBdr>
            <w:top w:val="none" w:sz="0" w:space="0" w:color="auto"/>
            <w:left w:val="none" w:sz="0" w:space="0" w:color="auto"/>
            <w:bottom w:val="none" w:sz="0" w:space="0" w:color="auto"/>
            <w:right w:val="none" w:sz="0" w:space="0" w:color="auto"/>
          </w:divBdr>
        </w:div>
        <w:div w:id="1125657789">
          <w:marLeft w:val="0"/>
          <w:marRight w:val="0"/>
          <w:marTop w:val="144"/>
          <w:marBottom w:val="0"/>
          <w:divBdr>
            <w:top w:val="none" w:sz="0" w:space="0" w:color="auto"/>
            <w:left w:val="none" w:sz="0" w:space="0" w:color="auto"/>
            <w:bottom w:val="none" w:sz="0" w:space="0" w:color="auto"/>
            <w:right w:val="none" w:sz="0" w:space="0" w:color="auto"/>
          </w:divBdr>
        </w:div>
        <w:div w:id="10842621">
          <w:marLeft w:val="0"/>
          <w:marRight w:val="0"/>
          <w:marTop w:val="144"/>
          <w:marBottom w:val="0"/>
          <w:divBdr>
            <w:top w:val="none" w:sz="0" w:space="0" w:color="auto"/>
            <w:left w:val="none" w:sz="0" w:space="0" w:color="auto"/>
            <w:bottom w:val="none" w:sz="0" w:space="0" w:color="auto"/>
            <w:right w:val="none" w:sz="0" w:space="0" w:color="auto"/>
          </w:divBdr>
        </w:div>
        <w:div w:id="1544101458">
          <w:marLeft w:val="0"/>
          <w:marRight w:val="0"/>
          <w:marTop w:val="144"/>
          <w:marBottom w:val="0"/>
          <w:divBdr>
            <w:top w:val="none" w:sz="0" w:space="0" w:color="auto"/>
            <w:left w:val="none" w:sz="0" w:space="0" w:color="auto"/>
            <w:bottom w:val="none" w:sz="0" w:space="0" w:color="auto"/>
            <w:right w:val="none" w:sz="0" w:space="0" w:color="auto"/>
          </w:divBdr>
        </w:div>
        <w:div w:id="1426222410">
          <w:marLeft w:val="0"/>
          <w:marRight w:val="0"/>
          <w:marTop w:val="144"/>
          <w:marBottom w:val="0"/>
          <w:divBdr>
            <w:top w:val="none" w:sz="0" w:space="0" w:color="auto"/>
            <w:left w:val="none" w:sz="0" w:space="0" w:color="auto"/>
            <w:bottom w:val="none" w:sz="0" w:space="0" w:color="auto"/>
            <w:right w:val="none" w:sz="0" w:space="0" w:color="auto"/>
          </w:divBdr>
        </w:div>
        <w:div w:id="1148473686">
          <w:marLeft w:val="0"/>
          <w:marRight w:val="0"/>
          <w:marTop w:val="144"/>
          <w:marBottom w:val="0"/>
          <w:divBdr>
            <w:top w:val="none" w:sz="0" w:space="0" w:color="auto"/>
            <w:left w:val="none" w:sz="0" w:space="0" w:color="auto"/>
            <w:bottom w:val="none" w:sz="0" w:space="0" w:color="auto"/>
            <w:right w:val="none" w:sz="0" w:space="0" w:color="auto"/>
          </w:divBdr>
        </w:div>
      </w:divsChild>
    </w:div>
    <w:div w:id="1738548370">
      <w:bodyDiv w:val="1"/>
      <w:marLeft w:val="0"/>
      <w:marRight w:val="0"/>
      <w:marTop w:val="0"/>
      <w:marBottom w:val="0"/>
      <w:divBdr>
        <w:top w:val="none" w:sz="0" w:space="0" w:color="auto"/>
        <w:left w:val="none" w:sz="0" w:space="0" w:color="auto"/>
        <w:bottom w:val="none" w:sz="0" w:space="0" w:color="auto"/>
        <w:right w:val="none" w:sz="0" w:space="0" w:color="auto"/>
      </w:divBdr>
      <w:divsChild>
        <w:div w:id="392970861">
          <w:marLeft w:val="360"/>
          <w:marRight w:val="0"/>
          <w:marTop w:val="130"/>
          <w:marBottom w:val="0"/>
          <w:divBdr>
            <w:top w:val="none" w:sz="0" w:space="0" w:color="auto"/>
            <w:left w:val="none" w:sz="0" w:space="0" w:color="auto"/>
            <w:bottom w:val="none" w:sz="0" w:space="0" w:color="auto"/>
            <w:right w:val="none" w:sz="0" w:space="0" w:color="auto"/>
          </w:divBdr>
        </w:div>
      </w:divsChild>
    </w:div>
    <w:div w:id="1778060752">
      <w:bodyDiv w:val="1"/>
      <w:marLeft w:val="0"/>
      <w:marRight w:val="0"/>
      <w:marTop w:val="0"/>
      <w:marBottom w:val="0"/>
      <w:divBdr>
        <w:top w:val="none" w:sz="0" w:space="0" w:color="auto"/>
        <w:left w:val="none" w:sz="0" w:space="0" w:color="auto"/>
        <w:bottom w:val="none" w:sz="0" w:space="0" w:color="auto"/>
        <w:right w:val="none" w:sz="0" w:space="0" w:color="auto"/>
      </w:divBdr>
      <w:divsChild>
        <w:div w:id="257713882">
          <w:marLeft w:val="360"/>
          <w:marRight w:val="0"/>
          <w:marTop w:val="130"/>
          <w:marBottom w:val="0"/>
          <w:divBdr>
            <w:top w:val="none" w:sz="0" w:space="0" w:color="auto"/>
            <w:left w:val="none" w:sz="0" w:space="0" w:color="auto"/>
            <w:bottom w:val="none" w:sz="0" w:space="0" w:color="auto"/>
            <w:right w:val="none" w:sz="0" w:space="0" w:color="auto"/>
          </w:divBdr>
        </w:div>
      </w:divsChild>
    </w:div>
    <w:div w:id="1868328859">
      <w:bodyDiv w:val="1"/>
      <w:marLeft w:val="0"/>
      <w:marRight w:val="0"/>
      <w:marTop w:val="0"/>
      <w:marBottom w:val="0"/>
      <w:divBdr>
        <w:top w:val="none" w:sz="0" w:space="0" w:color="auto"/>
        <w:left w:val="none" w:sz="0" w:space="0" w:color="auto"/>
        <w:bottom w:val="none" w:sz="0" w:space="0" w:color="auto"/>
        <w:right w:val="none" w:sz="0" w:space="0" w:color="auto"/>
      </w:divBdr>
    </w:div>
    <w:div w:id="1919287733">
      <w:bodyDiv w:val="1"/>
      <w:marLeft w:val="0"/>
      <w:marRight w:val="0"/>
      <w:marTop w:val="0"/>
      <w:marBottom w:val="0"/>
      <w:divBdr>
        <w:top w:val="none" w:sz="0" w:space="0" w:color="auto"/>
        <w:left w:val="none" w:sz="0" w:space="0" w:color="auto"/>
        <w:bottom w:val="none" w:sz="0" w:space="0" w:color="auto"/>
        <w:right w:val="none" w:sz="0" w:space="0" w:color="auto"/>
      </w:divBdr>
      <w:divsChild>
        <w:div w:id="1684745195">
          <w:marLeft w:val="360"/>
          <w:marRight w:val="0"/>
          <w:marTop w:val="130"/>
          <w:marBottom w:val="0"/>
          <w:divBdr>
            <w:top w:val="none" w:sz="0" w:space="0" w:color="auto"/>
            <w:left w:val="none" w:sz="0" w:space="0" w:color="auto"/>
            <w:bottom w:val="none" w:sz="0" w:space="0" w:color="auto"/>
            <w:right w:val="none" w:sz="0" w:space="0" w:color="auto"/>
          </w:divBdr>
        </w:div>
      </w:divsChild>
    </w:div>
    <w:div w:id="1946040380">
      <w:bodyDiv w:val="1"/>
      <w:marLeft w:val="0"/>
      <w:marRight w:val="0"/>
      <w:marTop w:val="0"/>
      <w:marBottom w:val="0"/>
      <w:divBdr>
        <w:top w:val="none" w:sz="0" w:space="0" w:color="auto"/>
        <w:left w:val="none" w:sz="0" w:space="0" w:color="auto"/>
        <w:bottom w:val="none" w:sz="0" w:space="0" w:color="auto"/>
        <w:right w:val="none" w:sz="0" w:space="0" w:color="auto"/>
      </w:divBdr>
    </w:div>
    <w:div w:id="2021807877">
      <w:bodyDiv w:val="1"/>
      <w:marLeft w:val="0"/>
      <w:marRight w:val="0"/>
      <w:marTop w:val="0"/>
      <w:marBottom w:val="0"/>
      <w:divBdr>
        <w:top w:val="none" w:sz="0" w:space="0" w:color="auto"/>
        <w:left w:val="none" w:sz="0" w:space="0" w:color="auto"/>
        <w:bottom w:val="none" w:sz="0" w:space="0" w:color="auto"/>
        <w:right w:val="none" w:sz="0" w:space="0" w:color="auto"/>
      </w:divBdr>
      <w:divsChild>
        <w:div w:id="672800615">
          <w:marLeft w:val="547"/>
          <w:marRight w:val="0"/>
          <w:marTop w:val="96"/>
          <w:marBottom w:val="0"/>
          <w:divBdr>
            <w:top w:val="none" w:sz="0" w:space="0" w:color="auto"/>
            <w:left w:val="none" w:sz="0" w:space="0" w:color="auto"/>
            <w:bottom w:val="none" w:sz="0" w:space="0" w:color="auto"/>
            <w:right w:val="none" w:sz="0" w:space="0" w:color="auto"/>
          </w:divBdr>
        </w:div>
        <w:div w:id="1305351148">
          <w:marLeft w:val="547"/>
          <w:marRight w:val="0"/>
          <w:marTop w:val="96"/>
          <w:marBottom w:val="0"/>
          <w:divBdr>
            <w:top w:val="none" w:sz="0" w:space="0" w:color="auto"/>
            <w:left w:val="none" w:sz="0" w:space="0" w:color="auto"/>
            <w:bottom w:val="none" w:sz="0" w:space="0" w:color="auto"/>
            <w:right w:val="none" w:sz="0" w:space="0" w:color="auto"/>
          </w:divBdr>
        </w:div>
        <w:div w:id="1488520045">
          <w:marLeft w:val="547"/>
          <w:marRight w:val="0"/>
          <w:marTop w:val="96"/>
          <w:marBottom w:val="0"/>
          <w:divBdr>
            <w:top w:val="none" w:sz="0" w:space="0" w:color="auto"/>
            <w:left w:val="none" w:sz="0" w:space="0" w:color="auto"/>
            <w:bottom w:val="none" w:sz="0" w:space="0" w:color="auto"/>
            <w:right w:val="none" w:sz="0" w:space="0" w:color="auto"/>
          </w:divBdr>
        </w:div>
      </w:divsChild>
    </w:div>
    <w:div w:id="2040736950">
      <w:bodyDiv w:val="1"/>
      <w:marLeft w:val="0"/>
      <w:marRight w:val="0"/>
      <w:marTop w:val="0"/>
      <w:marBottom w:val="0"/>
      <w:divBdr>
        <w:top w:val="none" w:sz="0" w:space="0" w:color="auto"/>
        <w:left w:val="none" w:sz="0" w:space="0" w:color="auto"/>
        <w:bottom w:val="none" w:sz="0" w:space="0" w:color="auto"/>
        <w:right w:val="none" w:sz="0" w:space="0" w:color="auto"/>
      </w:divBdr>
      <w:divsChild>
        <w:div w:id="1277787712">
          <w:marLeft w:val="0"/>
          <w:marRight w:val="0"/>
          <w:marTop w:val="0"/>
          <w:marBottom w:val="0"/>
          <w:divBdr>
            <w:top w:val="none" w:sz="0" w:space="0" w:color="auto"/>
            <w:left w:val="none" w:sz="0" w:space="0" w:color="auto"/>
            <w:bottom w:val="none" w:sz="0" w:space="0" w:color="auto"/>
            <w:right w:val="none" w:sz="0" w:space="0" w:color="auto"/>
          </w:divBdr>
          <w:divsChild>
            <w:div w:id="1331907057">
              <w:marLeft w:val="0"/>
              <w:marRight w:val="0"/>
              <w:marTop w:val="0"/>
              <w:marBottom w:val="0"/>
              <w:divBdr>
                <w:top w:val="none" w:sz="0" w:space="0" w:color="auto"/>
                <w:left w:val="none" w:sz="0" w:space="0" w:color="auto"/>
                <w:bottom w:val="none" w:sz="0" w:space="0" w:color="auto"/>
                <w:right w:val="none" w:sz="0" w:space="0" w:color="auto"/>
              </w:divBdr>
              <w:divsChild>
                <w:div w:id="123741722">
                  <w:marLeft w:val="0"/>
                  <w:marRight w:val="0"/>
                  <w:marTop w:val="0"/>
                  <w:marBottom w:val="0"/>
                  <w:divBdr>
                    <w:top w:val="none" w:sz="0" w:space="0" w:color="auto"/>
                    <w:left w:val="none" w:sz="0" w:space="0" w:color="auto"/>
                    <w:bottom w:val="none" w:sz="0" w:space="0" w:color="auto"/>
                    <w:right w:val="none" w:sz="0" w:space="0" w:color="auto"/>
                  </w:divBdr>
                  <w:divsChild>
                    <w:div w:id="2008434079">
                      <w:marLeft w:val="0"/>
                      <w:marRight w:val="0"/>
                      <w:marTop w:val="0"/>
                      <w:marBottom w:val="0"/>
                      <w:divBdr>
                        <w:top w:val="none" w:sz="0" w:space="0" w:color="auto"/>
                        <w:left w:val="none" w:sz="0" w:space="0" w:color="auto"/>
                        <w:bottom w:val="none" w:sz="0" w:space="0" w:color="auto"/>
                        <w:right w:val="none" w:sz="0" w:space="0" w:color="auto"/>
                      </w:divBdr>
                      <w:divsChild>
                        <w:div w:id="1212378883">
                          <w:marLeft w:val="0"/>
                          <w:marRight w:val="0"/>
                          <w:marTop w:val="0"/>
                          <w:marBottom w:val="0"/>
                          <w:divBdr>
                            <w:top w:val="none" w:sz="0" w:space="0" w:color="auto"/>
                            <w:left w:val="none" w:sz="0" w:space="0" w:color="auto"/>
                            <w:bottom w:val="none" w:sz="0" w:space="0" w:color="auto"/>
                            <w:right w:val="none" w:sz="0" w:space="0" w:color="auto"/>
                          </w:divBdr>
                          <w:divsChild>
                            <w:div w:id="2030717005">
                              <w:marLeft w:val="0"/>
                              <w:marRight w:val="0"/>
                              <w:marTop w:val="0"/>
                              <w:marBottom w:val="0"/>
                              <w:divBdr>
                                <w:top w:val="none" w:sz="0" w:space="0" w:color="auto"/>
                                <w:left w:val="none" w:sz="0" w:space="0" w:color="auto"/>
                                <w:bottom w:val="none" w:sz="0" w:space="0" w:color="auto"/>
                                <w:right w:val="none" w:sz="0" w:space="0" w:color="auto"/>
                              </w:divBdr>
                              <w:divsChild>
                                <w:div w:id="1749033552">
                                  <w:marLeft w:val="0"/>
                                  <w:marRight w:val="0"/>
                                  <w:marTop w:val="0"/>
                                  <w:marBottom w:val="0"/>
                                  <w:divBdr>
                                    <w:top w:val="single" w:sz="6" w:space="0" w:color="F5F5F5"/>
                                    <w:left w:val="single" w:sz="6" w:space="0" w:color="F5F5F5"/>
                                    <w:bottom w:val="single" w:sz="6" w:space="0" w:color="F5F5F5"/>
                                    <w:right w:val="single" w:sz="6" w:space="0" w:color="F5F5F5"/>
                                  </w:divBdr>
                                  <w:divsChild>
                                    <w:div w:id="1214578957">
                                      <w:marLeft w:val="0"/>
                                      <w:marRight w:val="0"/>
                                      <w:marTop w:val="0"/>
                                      <w:marBottom w:val="0"/>
                                      <w:divBdr>
                                        <w:top w:val="none" w:sz="0" w:space="0" w:color="auto"/>
                                        <w:left w:val="none" w:sz="0" w:space="0" w:color="auto"/>
                                        <w:bottom w:val="none" w:sz="0" w:space="0" w:color="auto"/>
                                        <w:right w:val="none" w:sz="0" w:space="0" w:color="auto"/>
                                      </w:divBdr>
                                      <w:divsChild>
                                        <w:div w:id="11225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7965759">
      <w:bodyDiv w:val="1"/>
      <w:marLeft w:val="0"/>
      <w:marRight w:val="0"/>
      <w:marTop w:val="0"/>
      <w:marBottom w:val="0"/>
      <w:divBdr>
        <w:top w:val="none" w:sz="0" w:space="0" w:color="auto"/>
        <w:left w:val="none" w:sz="0" w:space="0" w:color="auto"/>
        <w:bottom w:val="none" w:sz="0" w:space="0" w:color="auto"/>
        <w:right w:val="none" w:sz="0" w:space="0" w:color="auto"/>
      </w:divBdr>
      <w:divsChild>
        <w:div w:id="1295864074">
          <w:marLeft w:val="547"/>
          <w:marRight w:val="0"/>
          <w:marTop w:val="62"/>
          <w:marBottom w:val="0"/>
          <w:divBdr>
            <w:top w:val="none" w:sz="0" w:space="0" w:color="auto"/>
            <w:left w:val="none" w:sz="0" w:space="0" w:color="auto"/>
            <w:bottom w:val="none" w:sz="0" w:space="0" w:color="auto"/>
            <w:right w:val="none" w:sz="0" w:space="0" w:color="auto"/>
          </w:divBdr>
        </w:div>
        <w:div w:id="3946100">
          <w:marLeft w:val="547"/>
          <w:marRight w:val="0"/>
          <w:marTop w:val="62"/>
          <w:marBottom w:val="0"/>
          <w:divBdr>
            <w:top w:val="none" w:sz="0" w:space="0" w:color="auto"/>
            <w:left w:val="none" w:sz="0" w:space="0" w:color="auto"/>
            <w:bottom w:val="none" w:sz="0" w:space="0" w:color="auto"/>
            <w:right w:val="none" w:sz="0" w:space="0" w:color="auto"/>
          </w:divBdr>
        </w:div>
        <w:div w:id="217403881">
          <w:marLeft w:val="547"/>
          <w:marRight w:val="0"/>
          <w:marTop w:val="62"/>
          <w:marBottom w:val="0"/>
          <w:divBdr>
            <w:top w:val="none" w:sz="0" w:space="0" w:color="auto"/>
            <w:left w:val="none" w:sz="0" w:space="0" w:color="auto"/>
            <w:bottom w:val="none" w:sz="0" w:space="0" w:color="auto"/>
            <w:right w:val="none" w:sz="0" w:space="0" w:color="auto"/>
          </w:divBdr>
        </w:div>
      </w:divsChild>
    </w:div>
    <w:div w:id="2088722206">
      <w:bodyDiv w:val="1"/>
      <w:marLeft w:val="0"/>
      <w:marRight w:val="0"/>
      <w:marTop w:val="0"/>
      <w:marBottom w:val="0"/>
      <w:divBdr>
        <w:top w:val="none" w:sz="0" w:space="0" w:color="auto"/>
        <w:left w:val="none" w:sz="0" w:space="0" w:color="auto"/>
        <w:bottom w:val="none" w:sz="0" w:space="0" w:color="auto"/>
        <w:right w:val="none" w:sz="0" w:space="0" w:color="auto"/>
      </w:divBdr>
      <w:divsChild>
        <w:div w:id="1069183717">
          <w:marLeft w:val="360"/>
          <w:marRight w:val="0"/>
          <w:marTop w:val="108"/>
          <w:marBottom w:val="0"/>
          <w:divBdr>
            <w:top w:val="none" w:sz="0" w:space="0" w:color="auto"/>
            <w:left w:val="none" w:sz="0" w:space="0" w:color="auto"/>
            <w:bottom w:val="none" w:sz="0" w:space="0" w:color="auto"/>
            <w:right w:val="none" w:sz="0" w:space="0" w:color="auto"/>
          </w:divBdr>
        </w:div>
        <w:div w:id="7367614">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D51FE-DCB9-4EFF-8A26-9244F7A5D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548</TotalTime>
  <Pages>1</Pages>
  <Words>864</Words>
  <Characters>4931</Characters>
  <Application>Microsoft Office Word</Application>
  <DocSecurity>0</DocSecurity>
  <Lines>41</Lines>
  <Paragraphs>11</Paragraphs>
  <ScaleCrop>false</ScaleCrop>
  <Company>Tyson Foods, Inc.</Company>
  <LinksUpToDate>false</LinksUpToDate>
  <CharactersWithSpaces>5784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Tyson Foods</dc:creator>
  <cp:keywords/>
  <dc:description/>
  <cp:lastModifiedBy>Tyson Foods</cp:lastModifiedBy>
  <cp:revision>27</cp:revision>
  <cp:lastPrinted>2011-09-16T06:24:00Z</cp:lastPrinted>
  <dcterms:created xsi:type="dcterms:W3CDTF">2011-09-06T06:22:00Z</dcterms:created>
  <dcterms:modified xsi:type="dcterms:W3CDTF">2011-09-23T04:25:00Z</dcterms:modified>
</cp:coreProperties>
</file>