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AAB" w:rsidRPr="00A0039A" w:rsidRDefault="00081AAB" w:rsidP="00081AAB">
      <w:pPr>
        <w:rPr>
          <w:rFonts w:eastAsia="仿宋_GB2312"/>
          <w:sz w:val="30"/>
          <w:szCs w:val="30"/>
        </w:rPr>
      </w:pPr>
      <w:r w:rsidRPr="00A0039A">
        <w:rPr>
          <w:rFonts w:eastAsia="仿宋_GB2312"/>
          <w:sz w:val="30"/>
          <w:szCs w:val="30"/>
        </w:rPr>
        <w:t>附件</w:t>
      </w:r>
      <w:r w:rsidRPr="00A0039A">
        <w:rPr>
          <w:rFonts w:eastAsia="仿宋_GB2312"/>
          <w:sz w:val="30"/>
          <w:szCs w:val="30"/>
        </w:rPr>
        <w:t>1</w:t>
      </w:r>
      <w:r w:rsidRPr="00A0039A">
        <w:rPr>
          <w:rFonts w:eastAsia="仿宋_GB2312"/>
          <w:sz w:val="30"/>
          <w:szCs w:val="30"/>
        </w:rPr>
        <w:t>：</w:t>
      </w:r>
    </w:p>
    <w:p w:rsidR="00081AAB" w:rsidRDefault="00081AAB" w:rsidP="00081AAB">
      <w:pPr>
        <w:jc w:val="center"/>
        <w:rPr>
          <w:rFonts w:eastAsia="黑体"/>
          <w:bCs/>
          <w:sz w:val="36"/>
          <w:szCs w:val="36"/>
        </w:rPr>
      </w:pPr>
      <w:r>
        <w:rPr>
          <w:rFonts w:eastAsia="黑体" w:hint="eastAsia"/>
          <w:bCs/>
          <w:sz w:val="36"/>
          <w:szCs w:val="36"/>
        </w:rPr>
        <w:t>浙江省动物预防医学</w:t>
      </w:r>
      <w:r w:rsidRPr="00A0039A">
        <w:rPr>
          <w:rFonts w:eastAsia="黑体"/>
          <w:bCs/>
          <w:sz w:val="36"/>
          <w:szCs w:val="36"/>
        </w:rPr>
        <w:t>重点实验室</w:t>
      </w:r>
    </w:p>
    <w:p w:rsidR="00081AAB" w:rsidRPr="00A0039A" w:rsidRDefault="00081AAB" w:rsidP="00081AAB">
      <w:pPr>
        <w:jc w:val="center"/>
        <w:rPr>
          <w:rFonts w:eastAsia="黑体"/>
          <w:bCs/>
          <w:sz w:val="36"/>
          <w:szCs w:val="36"/>
        </w:rPr>
      </w:pPr>
      <w:r w:rsidRPr="00A0039A">
        <w:rPr>
          <w:rFonts w:eastAsia="黑体"/>
          <w:bCs/>
          <w:sz w:val="36"/>
          <w:szCs w:val="36"/>
        </w:rPr>
        <w:t>开放课题基金管理办法</w:t>
      </w:r>
    </w:p>
    <w:p w:rsidR="00081AAB" w:rsidRPr="00A0039A" w:rsidRDefault="00081AAB" w:rsidP="00081AAB">
      <w:pPr>
        <w:spacing w:line="360" w:lineRule="auto"/>
        <w:ind w:firstLineChars="225" w:firstLine="540"/>
        <w:rPr>
          <w:sz w:val="24"/>
        </w:rPr>
      </w:pPr>
    </w:p>
    <w:p w:rsidR="00081AAB" w:rsidRPr="005117B3" w:rsidRDefault="00081AAB" w:rsidP="00081AAB">
      <w:pPr>
        <w:adjustRightInd w:val="0"/>
        <w:snapToGrid w:val="0"/>
        <w:spacing w:line="360" w:lineRule="auto"/>
        <w:ind w:firstLineChars="224" w:firstLine="627"/>
        <w:rPr>
          <w:rFonts w:eastAsia="仿宋_GB2312"/>
          <w:sz w:val="28"/>
          <w:szCs w:val="28"/>
        </w:rPr>
      </w:pPr>
      <w:r>
        <w:rPr>
          <w:rFonts w:eastAsia="仿宋_GB2312" w:hint="eastAsia"/>
          <w:sz w:val="28"/>
          <w:szCs w:val="28"/>
        </w:rPr>
        <w:t>为吸引国内外优秀学者在动物预防医学领域开展高水平的基础和应用研究，推动相关研究领域进一步发展</w:t>
      </w:r>
      <w:r w:rsidRPr="00A0039A">
        <w:rPr>
          <w:rFonts w:eastAsia="仿宋_GB2312"/>
          <w:sz w:val="28"/>
          <w:szCs w:val="28"/>
        </w:rPr>
        <w:t>，结合</w:t>
      </w:r>
      <w:r>
        <w:rPr>
          <w:rFonts w:eastAsia="仿宋_GB2312" w:hint="eastAsia"/>
          <w:sz w:val="28"/>
          <w:szCs w:val="28"/>
        </w:rPr>
        <w:t>本</w:t>
      </w:r>
      <w:r>
        <w:rPr>
          <w:rFonts w:eastAsia="仿宋_GB2312" w:hint="eastAsia"/>
          <w:sz w:val="28"/>
          <w:szCs w:val="28"/>
        </w:rPr>
        <w:t>重点</w:t>
      </w:r>
      <w:r w:rsidRPr="00A0039A">
        <w:rPr>
          <w:rFonts w:eastAsia="仿宋_GB2312"/>
          <w:sz w:val="28"/>
          <w:szCs w:val="28"/>
        </w:rPr>
        <w:t>实验室情况</w:t>
      </w:r>
      <w:r>
        <w:rPr>
          <w:rFonts w:eastAsia="仿宋_GB2312" w:hint="eastAsia"/>
          <w:sz w:val="28"/>
          <w:szCs w:val="28"/>
        </w:rPr>
        <w:t>和发展需要</w:t>
      </w:r>
      <w:r w:rsidRPr="00A0039A">
        <w:rPr>
          <w:rFonts w:eastAsia="仿宋_GB2312"/>
          <w:sz w:val="28"/>
          <w:szCs w:val="28"/>
        </w:rPr>
        <w:t>，</w:t>
      </w:r>
      <w:r>
        <w:rPr>
          <w:rFonts w:eastAsia="仿宋_GB2312" w:hint="eastAsia"/>
          <w:sz w:val="28"/>
          <w:szCs w:val="28"/>
        </w:rPr>
        <w:t>特设立重点实验室开放基金，具体管理办法如下：</w:t>
      </w:r>
    </w:p>
    <w:p w:rsidR="00081AAB" w:rsidRPr="00A0039A" w:rsidRDefault="00715BDD" w:rsidP="00081AAB">
      <w:pPr>
        <w:numPr>
          <w:ilvl w:val="0"/>
          <w:numId w:val="1"/>
        </w:numPr>
        <w:tabs>
          <w:tab w:val="clear" w:pos="1935"/>
          <w:tab w:val="num" w:pos="1440"/>
        </w:tabs>
        <w:adjustRightInd w:val="0"/>
        <w:snapToGrid w:val="0"/>
        <w:spacing w:line="360" w:lineRule="auto"/>
        <w:ind w:left="0" w:firstLine="540"/>
        <w:rPr>
          <w:rFonts w:eastAsia="仿宋_GB2312"/>
          <w:sz w:val="28"/>
          <w:szCs w:val="28"/>
        </w:rPr>
      </w:pPr>
      <w:r>
        <w:rPr>
          <w:rFonts w:eastAsia="仿宋_GB2312" w:hint="eastAsia"/>
          <w:sz w:val="28"/>
          <w:szCs w:val="28"/>
        </w:rPr>
        <w:t xml:space="preserve"> </w:t>
      </w:r>
      <w:r w:rsidR="00081AAB" w:rsidRPr="00A0039A">
        <w:rPr>
          <w:rFonts w:eastAsia="仿宋_GB2312"/>
          <w:sz w:val="28"/>
          <w:szCs w:val="28"/>
        </w:rPr>
        <w:t>课题基金</w:t>
      </w:r>
      <w:r>
        <w:rPr>
          <w:rFonts w:eastAsia="仿宋_GB2312" w:hint="eastAsia"/>
          <w:sz w:val="28"/>
          <w:szCs w:val="28"/>
        </w:rPr>
        <w:t>主要</w:t>
      </w:r>
      <w:r w:rsidR="00081AAB" w:rsidRPr="00A0039A">
        <w:rPr>
          <w:rFonts w:eastAsia="仿宋_GB2312"/>
          <w:sz w:val="28"/>
          <w:szCs w:val="28"/>
        </w:rPr>
        <w:t>来源于重点实验室</w:t>
      </w:r>
      <w:r>
        <w:rPr>
          <w:rFonts w:eastAsia="仿宋_GB2312" w:hint="eastAsia"/>
          <w:sz w:val="28"/>
          <w:szCs w:val="28"/>
        </w:rPr>
        <w:t>，</w:t>
      </w:r>
      <w:r w:rsidR="00081AAB" w:rsidRPr="00A0039A">
        <w:rPr>
          <w:rFonts w:eastAsia="仿宋_GB2312"/>
          <w:sz w:val="28"/>
          <w:szCs w:val="28"/>
        </w:rPr>
        <w:t>由实验室统一向国内外发布。</w:t>
      </w:r>
    </w:p>
    <w:p w:rsidR="00081AAB" w:rsidRPr="00F926A0" w:rsidRDefault="00081AAB" w:rsidP="00081AAB">
      <w:pPr>
        <w:numPr>
          <w:ilvl w:val="0"/>
          <w:numId w:val="1"/>
        </w:numPr>
        <w:tabs>
          <w:tab w:val="clear" w:pos="1935"/>
          <w:tab w:val="num" w:pos="1440"/>
        </w:tabs>
        <w:adjustRightInd w:val="0"/>
        <w:snapToGrid w:val="0"/>
        <w:spacing w:line="360" w:lineRule="auto"/>
        <w:ind w:left="0" w:firstLine="540"/>
        <w:rPr>
          <w:rFonts w:eastAsia="仿宋_GB2312" w:hint="eastAsia"/>
          <w:sz w:val="28"/>
          <w:szCs w:val="28"/>
        </w:rPr>
      </w:pPr>
      <w:r>
        <w:rPr>
          <w:rFonts w:eastAsia="仿宋_GB2312" w:hint="eastAsia"/>
          <w:sz w:val="28"/>
          <w:szCs w:val="28"/>
        </w:rPr>
        <w:t xml:space="preserve"> </w:t>
      </w:r>
      <w:r w:rsidR="00715BDD">
        <w:rPr>
          <w:rFonts w:eastAsia="仿宋_GB2312" w:hint="eastAsia"/>
          <w:sz w:val="28"/>
          <w:szCs w:val="28"/>
        </w:rPr>
        <w:t>本实验室对所有申请项目</w:t>
      </w:r>
      <w:r w:rsidRPr="002B02D2">
        <w:rPr>
          <w:rFonts w:eastAsia="仿宋_GB2312"/>
          <w:color w:val="000000" w:themeColor="text1"/>
          <w:sz w:val="28"/>
          <w:szCs w:val="28"/>
        </w:rPr>
        <w:t>统一</w:t>
      </w:r>
      <w:r>
        <w:rPr>
          <w:rFonts w:eastAsia="仿宋_GB2312"/>
          <w:color w:val="000000" w:themeColor="text1"/>
          <w:sz w:val="28"/>
          <w:szCs w:val="28"/>
        </w:rPr>
        <w:t>评</w:t>
      </w:r>
      <w:r>
        <w:rPr>
          <w:rFonts w:eastAsia="仿宋_GB2312" w:hint="eastAsia"/>
          <w:color w:val="000000" w:themeColor="text1"/>
          <w:sz w:val="28"/>
          <w:szCs w:val="28"/>
        </w:rPr>
        <w:t>审，根据择优资助原则，批准资助项目及资助额度</w:t>
      </w:r>
      <w:r w:rsidR="00715BDD">
        <w:rPr>
          <w:rFonts w:eastAsia="仿宋_GB2312" w:hint="eastAsia"/>
          <w:color w:val="000000" w:themeColor="text1"/>
          <w:sz w:val="28"/>
          <w:szCs w:val="28"/>
        </w:rPr>
        <w:t>；</w:t>
      </w:r>
      <w:r>
        <w:rPr>
          <w:rFonts w:eastAsia="仿宋_GB2312" w:hint="eastAsia"/>
          <w:color w:val="000000" w:themeColor="text1"/>
          <w:sz w:val="28"/>
          <w:szCs w:val="28"/>
        </w:rPr>
        <w:t>批准后，申请者与本实验室签订开放课题基金合同书。</w:t>
      </w:r>
    </w:p>
    <w:p w:rsidR="00F926A0" w:rsidRPr="00A0039A" w:rsidRDefault="00F926A0" w:rsidP="00081AAB">
      <w:pPr>
        <w:numPr>
          <w:ilvl w:val="0"/>
          <w:numId w:val="1"/>
        </w:numPr>
        <w:tabs>
          <w:tab w:val="clear" w:pos="1935"/>
          <w:tab w:val="num" w:pos="1440"/>
        </w:tabs>
        <w:adjustRightInd w:val="0"/>
        <w:snapToGrid w:val="0"/>
        <w:spacing w:line="360" w:lineRule="auto"/>
        <w:ind w:left="0" w:firstLine="540"/>
        <w:rPr>
          <w:rFonts w:eastAsia="仿宋_GB2312"/>
          <w:sz w:val="28"/>
          <w:szCs w:val="28"/>
        </w:rPr>
      </w:pPr>
      <w:r>
        <w:rPr>
          <w:rFonts w:eastAsia="仿宋_GB2312" w:hint="eastAsia"/>
          <w:color w:val="000000" w:themeColor="text1"/>
          <w:sz w:val="28"/>
          <w:szCs w:val="28"/>
        </w:rPr>
        <w:t xml:space="preserve"> </w:t>
      </w:r>
      <w:r w:rsidRPr="00F926A0">
        <w:rPr>
          <w:rFonts w:eastAsia="仿宋_GB2312" w:hint="eastAsia"/>
          <w:color w:val="000000" w:themeColor="text1"/>
          <w:sz w:val="28"/>
          <w:szCs w:val="28"/>
        </w:rPr>
        <w:t>申请</w:t>
      </w:r>
      <w:r>
        <w:rPr>
          <w:rFonts w:eastAsia="仿宋_GB2312" w:hint="eastAsia"/>
          <w:color w:val="000000" w:themeColor="text1"/>
          <w:sz w:val="28"/>
          <w:szCs w:val="28"/>
        </w:rPr>
        <w:t>者须对项目的</w:t>
      </w:r>
      <w:r w:rsidRPr="00F926A0">
        <w:rPr>
          <w:rFonts w:eastAsia="仿宋_GB2312" w:hint="eastAsia"/>
          <w:color w:val="000000" w:themeColor="text1"/>
          <w:sz w:val="28"/>
          <w:szCs w:val="28"/>
        </w:rPr>
        <w:t>研究目的</w:t>
      </w:r>
      <w:r>
        <w:rPr>
          <w:rFonts w:eastAsia="仿宋_GB2312" w:hint="eastAsia"/>
          <w:color w:val="000000" w:themeColor="text1"/>
          <w:sz w:val="28"/>
          <w:szCs w:val="28"/>
        </w:rPr>
        <w:t>、</w:t>
      </w:r>
      <w:r w:rsidRPr="00F926A0">
        <w:rPr>
          <w:rFonts w:eastAsia="仿宋_GB2312" w:hint="eastAsia"/>
          <w:color w:val="000000" w:themeColor="text1"/>
          <w:sz w:val="28"/>
          <w:szCs w:val="28"/>
        </w:rPr>
        <w:t>研究内容</w:t>
      </w:r>
      <w:r>
        <w:rPr>
          <w:rFonts w:eastAsia="仿宋_GB2312" w:hint="eastAsia"/>
          <w:color w:val="000000" w:themeColor="text1"/>
          <w:sz w:val="28"/>
          <w:szCs w:val="28"/>
        </w:rPr>
        <w:t>、</w:t>
      </w:r>
      <w:r w:rsidRPr="00F926A0">
        <w:rPr>
          <w:rFonts w:eastAsia="仿宋_GB2312" w:hint="eastAsia"/>
          <w:color w:val="000000" w:themeColor="text1"/>
          <w:sz w:val="28"/>
          <w:szCs w:val="28"/>
        </w:rPr>
        <w:t>研究方法和技术路线</w:t>
      </w:r>
      <w:r>
        <w:rPr>
          <w:rFonts w:eastAsia="仿宋_GB2312" w:hint="eastAsia"/>
          <w:color w:val="000000" w:themeColor="text1"/>
          <w:sz w:val="28"/>
          <w:szCs w:val="28"/>
        </w:rPr>
        <w:t>做出详细阐述，并对项目的可行性方案做出论证</w:t>
      </w:r>
      <w:r w:rsidRPr="00F926A0">
        <w:rPr>
          <w:rFonts w:eastAsia="仿宋_GB2312" w:hint="eastAsia"/>
          <w:color w:val="000000" w:themeColor="text1"/>
          <w:sz w:val="28"/>
          <w:szCs w:val="28"/>
        </w:rPr>
        <w:t>。申请者具备实施该课题的研究能力和时间保证，经费预算合理。</w:t>
      </w:r>
    </w:p>
    <w:p w:rsidR="00081AAB" w:rsidRPr="00A0039A" w:rsidRDefault="00032675" w:rsidP="00081AAB">
      <w:pPr>
        <w:numPr>
          <w:ilvl w:val="0"/>
          <w:numId w:val="1"/>
        </w:numPr>
        <w:tabs>
          <w:tab w:val="clear" w:pos="1935"/>
          <w:tab w:val="num" w:pos="1440"/>
        </w:tabs>
        <w:adjustRightInd w:val="0"/>
        <w:snapToGrid w:val="0"/>
        <w:spacing w:line="360" w:lineRule="auto"/>
        <w:ind w:left="0" w:firstLine="539"/>
        <w:rPr>
          <w:rFonts w:eastAsia="仿宋_GB2312"/>
          <w:sz w:val="28"/>
          <w:szCs w:val="28"/>
        </w:rPr>
      </w:pPr>
      <w:r>
        <w:rPr>
          <w:rFonts w:eastAsia="仿宋_GB2312" w:hint="eastAsia"/>
          <w:sz w:val="28"/>
          <w:szCs w:val="28"/>
        </w:rPr>
        <w:t xml:space="preserve"> </w:t>
      </w:r>
      <w:r>
        <w:rPr>
          <w:rFonts w:eastAsia="仿宋_GB2312"/>
          <w:sz w:val="28"/>
          <w:szCs w:val="28"/>
        </w:rPr>
        <w:t>原则上开放性课题</w:t>
      </w:r>
      <w:r>
        <w:rPr>
          <w:rFonts w:eastAsia="仿宋_GB2312" w:hint="eastAsia"/>
          <w:sz w:val="28"/>
          <w:szCs w:val="28"/>
        </w:rPr>
        <w:t>主要由</w:t>
      </w:r>
      <w:r w:rsidRPr="00A0039A">
        <w:rPr>
          <w:rFonts w:eastAsia="仿宋_GB2312"/>
          <w:sz w:val="28"/>
          <w:szCs w:val="28"/>
        </w:rPr>
        <w:t>实验室以外的科研人员申请，在同等条件下优先支持外单位高级研究人员。</w:t>
      </w:r>
    </w:p>
    <w:p w:rsidR="00081AAB" w:rsidRPr="00A0039A" w:rsidRDefault="00032675" w:rsidP="00081AAB">
      <w:pPr>
        <w:numPr>
          <w:ilvl w:val="0"/>
          <w:numId w:val="1"/>
        </w:numPr>
        <w:tabs>
          <w:tab w:val="clear" w:pos="1935"/>
          <w:tab w:val="num" w:pos="1440"/>
        </w:tabs>
        <w:adjustRightInd w:val="0"/>
        <w:snapToGrid w:val="0"/>
        <w:spacing w:line="360" w:lineRule="auto"/>
        <w:ind w:left="0" w:firstLine="540"/>
        <w:rPr>
          <w:rFonts w:eastAsia="仿宋_GB2312"/>
          <w:sz w:val="28"/>
          <w:szCs w:val="28"/>
        </w:rPr>
      </w:pPr>
      <w:r>
        <w:rPr>
          <w:rFonts w:eastAsia="仿宋_GB2312" w:hint="eastAsia"/>
          <w:sz w:val="28"/>
          <w:szCs w:val="28"/>
        </w:rPr>
        <w:t xml:space="preserve"> </w:t>
      </w:r>
      <w:r w:rsidRPr="00A0039A">
        <w:rPr>
          <w:rFonts w:eastAsia="仿宋_GB2312"/>
          <w:sz w:val="28"/>
          <w:szCs w:val="28"/>
        </w:rPr>
        <w:t>开放课题成果（包括论文、专利、专著、鉴定及获奖成果等）必须统一署名</w:t>
      </w:r>
      <w:r>
        <w:rPr>
          <w:rFonts w:eastAsia="仿宋_GB2312" w:hint="eastAsia"/>
          <w:sz w:val="28"/>
          <w:szCs w:val="28"/>
        </w:rPr>
        <w:t>“</w:t>
      </w:r>
      <w:r w:rsidR="00EB4550">
        <w:rPr>
          <w:rFonts w:eastAsia="仿宋_GB2312" w:hint="eastAsia"/>
          <w:sz w:val="28"/>
          <w:szCs w:val="28"/>
        </w:rPr>
        <w:t>浙江省动物预防</w:t>
      </w:r>
      <w:r w:rsidR="00F11C95">
        <w:rPr>
          <w:rFonts w:eastAsia="仿宋_GB2312" w:hint="eastAsia"/>
          <w:sz w:val="28"/>
          <w:szCs w:val="28"/>
        </w:rPr>
        <w:t>医学重点实验室</w:t>
      </w:r>
      <w:r w:rsidRPr="00A0039A">
        <w:rPr>
          <w:rFonts w:eastAsia="仿宋_GB2312"/>
          <w:sz w:val="28"/>
          <w:szCs w:val="28"/>
        </w:rPr>
        <w:t>（英文</w:t>
      </w:r>
      <w:r w:rsidR="00F11C95">
        <w:rPr>
          <w:rFonts w:eastAsia="仿宋_GB2312" w:hint="eastAsia"/>
          <w:sz w:val="28"/>
          <w:szCs w:val="28"/>
        </w:rPr>
        <w:t>：</w:t>
      </w:r>
      <w:r w:rsidR="00F11C95" w:rsidRPr="00F11C95">
        <w:rPr>
          <w:rFonts w:eastAsia="仿宋_GB2312"/>
          <w:sz w:val="28"/>
          <w:szCs w:val="28"/>
        </w:rPr>
        <w:t>Zhejiang Provincial Key Laboratory of Preventive Veterinary Medicine</w:t>
      </w:r>
      <w:r w:rsidRPr="00A0039A">
        <w:rPr>
          <w:rFonts w:eastAsia="仿宋_GB2312"/>
          <w:sz w:val="28"/>
          <w:szCs w:val="28"/>
        </w:rPr>
        <w:t>）</w:t>
      </w:r>
      <w:r>
        <w:rPr>
          <w:rFonts w:eastAsia="仿宋_GB2312" w:hint="eastAsia"/>
          <w:sz w:val="28"/>
          <w:szCs w:val="28"/>
        </w:rPr>
        <w:t>”，并标注“</w:t>
      </w:r>
      <w:r w:rsidR="00EB4550">
        <w:rPr>
          <w:rFonts w:eastAsia="仿宋_GB2312" w:hint="eastAsia"/>
          <w:sz w:val="28"/>
          <w:szCs w:val="28"/>
        </w:rPr>
        <w:t>浙江省动物预防</w:t>
      </w:r>
      <w:r w:rsidR="00F11C95">
        <w:rPr>
          <w:rFonts w:eastAsia="仿宋_GB2312" w:hint="eastAsia"/>
          <w:sz w:val="28"/>
          <w:szCs w:val="28"/>
        </w:rPr>
        <w:t>医学重点实验室</w:t>
      </w:r>
      <w:r>
        <w:rPr>
          <w:rFonts w:eastAsia="仿宋_GB2312" w:hint="eastAsia"/>
          <w:sz w:val="28"/>
          <w:szCs w:val="28"/>
        </w:rPr>
        <w:t>开放课题基金项目（项目号</w:t>
      </w:r>
      <w:r>
        <w:rPr>
          <w:rFonts w:eastAsia="仿宋_GB2312" w:hint="eastAsia"/>
          <w:sz w:val="28"/>
          <w:szCs w:val="28"/>
        </w:rPr>
        <w:t>XXX</w:t>
      </w:r>
      <w:r>
        <w:rPr>
          <w:rFonts w:eastAsia="仿宋_GB2312" w:hint="eastAsia"/>
          <w:sz w:val="28"/>
          <w:szCs w:val="28"/>
        </w:rPr>
        <w:t>）”（英文名称：</w:t>
      </w:r>
      <w:r>
        <w:rPr>
          <w:rFonts w:eastAsia="仿宋_GB2312" w:hint="eastAsia"/>
          <w:sz w:val="28"/>
          <w:szCs w:val="28"/>
        </w:rPr>
        <w:t xml:space="preserve">Supported by </w:t>
      </w:r>
      <w:r w:rsidR="00B93EFF" w:rsidRPr="00F11C95">
        <w:rPr>
          <w:rFonts w:eastAsia="仿宋_GB2312"/>
          <w:sz w:val="28"/>
          <w:szCs w:val="28"/>
        </w:rPr>
        <w:t>Zhejiang Provincial Key Laboratory of Preventive Veterinary Medicine</w:t>
      </w:r>
      <w:r>
        <w:rPr>
          <w:rFonts w:eastAsia="仿宋_GB2312" w:hint="eastAsia"/>
          <w:sz w:val="28"/>
          <w:szCs w:val="28"/>
        </w:rPr>
        <w:t>，（</w:t>
      </w:r>
      <w:r>
        <w:rPr>
          <w:rFonts w:eastAsia="仿宋_GB2312" w:hint="eastAsia"/>
          <w:sz w:val="28"/>
          <w:szCs w:val="28"/>
        </w:rPr>
        <w:t>No. XXX</w:t>
      </w:r>
      <w:r>
        <w:rPr>
          <w:rFonts w:eastAsia="仿宋_GB2312" w:hint="eastAsia"/>
          <w:sz w:val="28"/>
          <w:szCs w:val="28"/>
        </w:rPr>
        <w:t>））。</w:t>
      </w:r>
    </w:p>
    <w:p w:rsidR="00081AAB" w:rsidRPr="00EB4550" w:rsidRDefault="00081AAB" w:rsidP="00EB4550">
      <w:pPr>
        <w:numPr>
          <w:ilvl w:val="0"/>
          <w:numId w:val="1"/>
        </w:numPr>
        <w:tabs>
          <w:tab w:val="clear" w:pos="1935"/>
          <w:tab w:val="num" w:pos="1440"/>
        </w:tabs>
        <w:adjustRightInd w:val="0"/>
        <w:snapToGrid w:val="0"/>
        <w:spacing w:line="360" w:lineRule="auto"/>
        <w:ind w:left="0" w:firstLine="540"/>
        <w:rPr>
          <w:rFonts w:eastAsia="仿宋_GB2312"/>
          <w:sz w:val="28"/>
          <w:szCs w:val="28"/>
        </w:rPr>
      </w:pPr>
      <w:r>
        <w:rPr>
          <w:rFonts w:eastAsia="仿宋_GB2312" w:hint="eastAsia"/>
          <w:sz w:val="28"/>
          <w:szCs w:val="28"/>
        </w:rPr>
        <w:t xml:space="preserve"> </w:t>
      </w:r>
      <w:r w:rsidRPr="00A0039A">
        <w:rPr>
          <w:rFonts w:eastAsia="仿宋_GB2312"/>
          <w:sz w:val="28"/>
          <w:szCs w:val="28"/>
        </w:rPr>
        <w:t>开放性课题的资助额度</w:t>
      </w:r>
      <w:r>
        <w:rPr>
          <w:rFonts w:eastAsia="仿宋_GB2312" w:hint="eastAsia"/>
          <w:sz w:val="28"/>
          <w:szCs w:val="28"/>
        </w:rPr>
        <w:t>为</w:t>
      </w:r>
      <w:r w:rsidR="00EB4550">
        <w:rPr>
          <w:rFonts w:eastAsia="仿宋_GB2312" w:hint="eastAsia"/>
          <w:sz w:val="28"/>
          <w:szCs w:val="28"/>
        </w:rPr>
        <w:t>2-3</w:t>
      </w:r>
      <w:r w:rsidRPr="00A0039A">
        <w:rPr>
          <w:rFonts w:eastAsia="仿宋_GB2312"/>
          <w:sz w:val="28"/>
          <w:szCs w:val="28"/>
        </w:rPr>
        <w:t>万元</w:t>
      </w:r>
      <w:r w:rsidRPr="00A0039A">
        <w:rPr>
          <w:rFonts w:eastAsia="仿宋_GB2312"/>
          <w:sz w:val="28"/>
          <w:szCs w:val="28"/>
        </w:rPr>
        <w:t>/</w:t>
      </w:r>
      <w:r w:rsidRPr="00A0039A">
        <w:rPr>
          <w:rFonts w:eastAsia="仿宋_GB2312"/>
          <w:sz w:val="28"/>
          <w:szCs w:val="28"/>
        </w:rPr>
        <w:t>年，</w:t>
      </w:r>
      <w:r>
        <w:rPr>
          <w:rFonts w:eastAsia="仿宋_GB2312" w:hint="eastAsia"/>
          <w:sz w:val="28"/>
          <w:szCs w:val="28"/>
        </w:rPr>
        <w:t>资助年限为</w:t>
      </w:r>
      <w:r>
        <w:rPr>
          <w:rFonts w:eastAsia="仿宋_GB2312" w:hint="eastAsia"/>
          <w:sz w:val="28"/>
          <w:szCs w:val="28"/>
        </w:rPr>
        <w:t>1</w:t>
      </w:r>
      <w:r>
        <w:rPr>
          <w:rFonts w:eastAsia="仿宋_GB2312" w:hint="eastAsia"/>
          <w:sz w:val="28"/>
          <w:szCs w:val="28"/>
        </w:rPr>
        <w:t>年</w:t>
      </w:r>
      <w:r w:rsidR="00EB4550">
        <w:rPr>
          <w:rFonts w:eastAsia="仿宋_GB2312" w:hint="eastAsia"/>
          <w:sz w:val="28"/>
          <w:szCs w:val="28"/>
        </w:rPr>
        <w:t>，</w:t>
      </w:r>
      <w:r w:rsidRPr="00EB4550">
        <w:rPr>
          <w:rFonts w:eastAsia="仿宋_GB2312" w:hint="eastAsia"/>
          <w:sz w:val="28"/>
          <w:szCs w:val="28"/>
        </w:rPr>
        <w:t>经费在本实验室使用，不下拨至申请人单位。经费</w:t>
      </w:r>
      <w:r w:rsidRPr="00EB4550">
        <w:rPr>
          <w:rFonts w:eastAsia="仿宋_GB2312"/>
          <w:sz w:val="28"/>
          <w:szCs w:val="28"/>
        </w:rPr>
        <w:t>需严格按照依托单</w:t>
      </w:r>
      <w:r w:rsidRPr="00EB4550">
        <w:rPr>
          <w:rFonts w:eastAsia="仿宋_GB2312"/>
          <w:sz w:val="28"/>
          <w:szCs w:val="28"/>
        </w:rPr>
        <w:lastRenderedPageBreak/>
        <w:t>位的财务管理制度</w:t>
      </w:r>
      <w:r w:rsidRPr="00EB4550">
        <w:rPr>
          <w:rFonts w:eastAsia="仿宋_GB2312" w:hint="eastAsia"/>
          <w:sz w:val="28"/>
          <w:szCs w:val="28"/>
        </w:rPr>
        <w:t>执行</w:t>
      </w:r>
      <w:r w:rsidRPr="00EB4550">
        <w:rPr>
          <w:rFonts w:eastAsia="仿宋_GB2312"/>
          <w:sz w:val="28"/>
          <w:szCs w:val="28"/>
        </w:rPr>
        <w:t>。</w:t>
      </w:r>
    </w:p>
    <w:p w:rsidR="00081AAB" w:rsidRPr="00A0039A" w:rsidRDefault="00081AAB" w:rsidP="00081AAB">
      <w:pPr>
        <w:numPr>
          <w:ilvl w:val="0"/>
          <w:numId w:val="1"/>
        </w:numPr>
        <w:tabs>
          <w:tab w:val="clear" w:pos="1935"/>
          <w:tab w:val="num" w:pos="1440"/>
        </w:tabs>
        <w:adjustRightInd w:val="0"/>
        <w:snapToGrid w:val="0"/>
        <w:spacing w:line="360" w:lineRule="auto"/>
        <w:ind w:left="0" w:firstLine="540"/>
        <w:rPr>
          <w:rFonts w:eastAsia="仿宋_GB2312"/>
          <w:sz w:val="28"/>
          <w:szCs w:val="28"/>
        </w:rPr>
      </w:pPr>
      <w:r>
        <w:rPr>
          <w:rFonts w:eastAsia="仿宋_GB2312" w:hint="eastAsia"/>
          <w:sz w:val="28"/>
          <w:szCs w:val="28"/>
        </w:rPr>
        <w:t xml:space="preserve"> </w:t>
      </w:r>
      <w:r w:rsidRPr="00A0039A">
        <w:rPr>
          <w:rFonts w:eastAsia="仿宋_GB2312"/>
          <w:sz w:val="28"/>
          <w:szCs w:val="28"/>
        </w:rPr>
        <w:t>开放性课题必须按</w:t>
      </w:r>
      <w:r>
        <w:rPr>
          <w:rFonts w:eastAsia="仿宋_GB2312" w:hint="eastAsia"/>
          <w:sz w:val="28"/>
          <w:szCs w:val="28"/>
        </w:rPr>
        <w:t>申请书（或</w:t>
      </w:r>
      <w:r w:rsidRPr="00A0039A">
        <w:rPr>
          <w:rFonts w:eastAsia="仿宋_GB2312"/>
          <w:sz w:val="28"/>
          <w:szCs w:val="28"/>
        </w:rPr>
        <w:t>合同</w:t>
      </w:r>
      <w:r>
        <w:rPr>
          <w:rFonts w:eastAsia="仿宋_GB2312" w:hint="eastAsia"/>
          <w:sz w:val="28"/>
          <w:szCs w:val="28"/>
        </w:rPr>
        <w:t>）</w:t>
      </w:r>
      <w:r>
        <w:rPr>
          <w:rFonts w:eastAsia="仿宋_GB2312"/>
          <w:sz w:val="28"/>
          <w:szCs w:val="28"/>
        </w:rPr>
        <w:t>结题，课题主持人必须提供结题</w:t>
      </w:r>
      <w:r>
        <w:rPr>
          <w:rFonts w:eastAsia="仿宋_GB2312" w:hint="eastAsia"/>
          <w:sz w:val="28"/>
          <w:szCs w:val="28"/>
        </w:rPr>
        <w:t>报告。实验室将对开放课题完成情况进行评议。</w:t>
      </w:r>
    </w:p>
    <w:p w:rsidR="005C658F" w:rsidRPr="005C658F" w:rsidRDefault="005C658F" w:rsidP="005C658F">
      <w:pPr>
        <w:numPr>
          <w:ilvl w:val="0"/>
          <w:numId w:val="1"/>
        </w:numPr>
        <w:tabs>
          <w:tab w:val="clear" w:pos="1935"/>
          <w:tab w:val="num" w:pos="1440"/>
        </w:tabs>
        <w:adjustRightInd w:val="0"/>
        <w:snapToGrid w:val="0"/>
        <w:spacing w:line="360" w:lineRule="auto"/>
        <w:ind w:left="0" w:firstLine="540"/>
        <w:rPr>
          <w:rFonts w:eastAsia="仿宋_GB2312"/>
          <w:sz w:val="28"/>
          <w:szCs w:val="28"/>
        </w:rPr>
      </w:pPr>
      <w:r w:rsidRPr="005C658F">
        <w:rPr>
          <w:rFonts w:eastAsia="仿宋_GB2312"/>
          <w:sz w:val="28"/>
          <w:szCs w:val="28"/>
        </w:rPr>
        <w:t>本办法经实验室主任会议讨论通过后备案生效。</w:t>
      </w:r>
    </w:p>
    <w:p w:rsidR="00081AAB" w:rsidRPr="00A0039A" w:rsidRDefault="00081AAB" w:rsidP="005C658F">
      <w:pPr>
        <w:adjustRightInd w:val="0"/>
        <w:snapToGrid w:val="0"/>
        <w:spacing w:line="360" w:lineRule="auto"/>
        <w:ind w:left="540"/>
        <w:rPr>
          <w:rFonts w:eastAsia="仿宋_GB2312"/>
          <w:sz w:val="28"/>
          <w:szCs w:val="28"/>
        </w:rPr>
      </w:pPr>
    </w:p>
    <w:p w:rsidR="00081AAB" w:rsidRPr="00A0039A" w:rsidRDefault="00081AAB" w:rsidP="00081AAB">
      <w:pPr>
        <w:pStyle w:val="a3"/>
        <w:spacing w:line="360" w:lineRule="auto"/>
        <w:ind w:firstLineChars="225" w:firstLine="630"/>
        <w:rPr>
          <w:sz w:val="28"/>
          <w:szCs w:val="28"/>
        </w:rPr>
      </w:pPr>
    </w:p>
    <w:p w:rsidR="00081AAB" w:rsidRPr="00A0039A" w:rsidRDefault="00081AAB" w:rsidP="00081AAB">
      <w:pPr>
        <w:pStyle w:val="a3"/>
        <w:spacing w:line="360" w:lineRule="auto"/>
        <w:ind w:firstLineChars="225" w:firstLine="630"/>
        <w:rPr>
          <w:sz w:val="28"/>
          <w:szCs w:val="28"/>
        </w:rPr>
      </w:pPr>
    </w:p>
    <w:p w:rsidR="00081AAB" w:rsidRPr="00A0039A" w:rsidRDefault="00081AAB" w:rsidP="00081AAB">
      <w:pPr>
        <w:pStyle w:val="a3"/>
        <w:spacing w:line="360" w:lineRule="auto"/>
        <w:ind w:firstLineChars="225" w:firstLine="630"/>
        <w:rPr>
          <w:sz w:val="28"/>
          <w:szCs w:val="28"/>
        </w:rPr>
      </w:pPr>
    </w:p>
    <w:p w:rsidR="00081AAB" w:rsidRPr="00A0039A" w:rsidRDefault="00081AAB" w:rsidP="00081AAB">
      <w:pPr>
        <w:ind w:right="480"/>
        <w:jc w:val="center"/>
        <w:rPr>
          <w:rFonts w:eastAsia="仿宋_GB2312"/>
          <w:b/>
          <w:bCs/>
          <w:sz w:val="28"/>
          <w:szCs w:val="28"/>
        </w:rPr>
      </w:pPr>
      <w:r w:rsidRPr="00A0039A">
        <w:rPr>
          <w:rFonts w:eastAsia="仿宋_GB2312"/>
          <w:sz w:val="28"/>
          <w:szCs w:val="28"/>
        </w:rPr>
        <w:t xml:space="preserve">                    </w:t>
      </w:r>
      <w:r>
        <w:rPr>
          <w:rFonts w:eastAsia="仿宋_GB2312"/>
          <w:b/>
          <w:bCs/>
          <w:sz w:val="28"/>
          <w:szCs w:val="28"/>
        </w:rPr>
        <w:t xml:space="preserve"> </w:t>
      </w:r>
      <w:r w:rsidR="00EB4550">
        <w:rPr>
          <w:rFonts w:eastAsia="仿宋_GB2312" w:hint="eastAsia"/>
          <w:b/>
          <w:bCs/>
          <w:sz w:val="28"/>
          <w:szCs w:val="28"/>
        </w:rPr>
        <w:t xml:space="preserve">      </w:t>
      </w:r>
      <w:r w:rsidR="00EB4550">
        <w:rPr>
          <w:rFonts w:eastAsia="仿宋_GB2312" w:hint="eastAsia"/>
          <w:b/>
          <w:bCs/>
          <w:sz w:val="28"/>
          <w:szCs w:val="28"/>
        </w:rPr>
        <w:t>浙江省动物预防医学</w:t>
      </w:r>
      <w:r w:rsidRPr="00A0039A">
        <w:rPr>
          <w:rFonts w:eastAsia="仿宋_GB2312"/>
          <w:b/>
          <w:bCs/>
          <w:sz w:val="28"/>
          <w:szCs w:val="28"/>
        </w:rPr>
        <w:t>重点实验室</w:t>
      </w:r>
    </w:p>
    <w:p w:rsidR="00081AAB" w:rsidRDefault="00081AAB" w:rsidP="00081AAB">
      <w:pPr>
        <w:jc w:val="center"/>
      </w:pPr>
      <w:r w:rsidRPr="00A0039A">
        <w:rPr>
          <w:rFonts w:eastAsia="仿宋_GB2312"/>
          <w:sz w:val="28"/>
          <w:szCs w:val="28"/>
        </w:rPr>
        <w:t xml:space="preserve">                        </w:t>
      </w:r>
      <w:r w:rsidRPr="00A0039A">
        <w:rPr>
          <w:rFonts w:eastAsia="仿宋_GB2312"/>
          <w:sz w:val="28"/>
          <w:szCs w:val="28"/>
        </w:rPr>
        <w:t>二零</w:t>
      </w:r>
      <w:r>
        <w:rPr>
          <w:rFonts w:eastAsia="仿宋_GB2312" w:hint="eastAsia"/>
          <w:sz w:val="28"/>
          <w:szCs w:val="28"/>
        </w:rPr>
        <w:t>一七</w:t>
      </w:r>
      <w:r w:rsidRPr="00A0039A">
        <w:rPr>
          <w:rFonts w:eastAsia="仿宋_GB2312"/>
          <w:sz w:val="28"/>
          <w:szCs w:val="28"/>
        </w:rPr>
        <w:t>年</w:t>
      </w:r>
      <w:r>
        <w:rPr>
          <w:rFonts w:eastAsia="仿宋_GB2312" w:hint="eastAsia"/>
          <w:sz w:val="28"/>
          <w:szCs w:val="28"/>
        </w:rPr>
        <w:t>九</w:t>
      </w:r>
      <w:r w:rsidRPr="00A0039A">
        <w:rPr>
          <w:rFonts w:eastAsia="仿宋_GB2312"/>
          <w:sz w:val="28"/>
          <w:szCs w:val="28"/>
        </w:rPr>
        <w:t>月</w:t>
      </w:r>
      <w:r>
        <w:rPr>
          <w:rFonts w:eastAsia="仿宋_GB2312" w:hint="eastAsia"/>
          <w:sz w:val="28"/>
          <w:szCs w:val="28"/>
        </w:rPr>
        <w:t>十</w:t>
      </w:r>
      <w:r w:rsidR="00374A91">
        <w:rPr>
          <w:rFonts w:eastAsia="仿宋_GB2312" w:hint="eastAsia"/>
          <w:sz w:val="28"/>
          <w:szCs w:val="28"/>
        </w:rPr>
        <w:t>五</w:t>
      </w:r>
      <w:r w:rsidRPr="00A0039A">
        <w:rPr>
          <w:rFonts w:eastAsia="仿宋_GB2312"/>
          <w:sz w:val="28"/>
          <w:szCs w:val="28"/>
        </w:rPr>
        <w:t>日</w:t>
      </w:r>
      <w:bookmarkStart w:id="0" w:name="_GoBack"/>
      <w:bookmarkEnd w:id="0"/>
    </w:p>
    <w:p w:rsidR="00914F72" w:rsidRPr="00081AAB" w:rsidRDefault="00914F72" w:rsidP="00081AAB"/>
    <w:sectPr w:rsidR="00914F72" w:rsidRPr="00081AAB" w:rsidSect="00FD564B">
      <w:pgSz w:w="11907" w:h="16840" w:code="9"/>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45B9A"/>
    <w:multiLevelType w:val="hybridMultilevel"/>
    <w:tmpl w:val="24C28E14"/>
    <w:lvl w:ilvl="0" w:tplc="FA764D2C">
      <w:start w:val="1"/>
      <w:numFmt w:val="japaneseCounting"/>
      <w:lvlText w:val="第%1条"/>
      <w:lvlJc w:val="left"/>
      <w:pPr>
        <w:tabs>
          <w:tab w:val="num" w:pos="1935"/>
        </w:tabs>
        <w:ind w:left="1935" w:hanging="1395"/>
      </w:pPr>
      <w:rPr>
        <w:rFonts w:hint="eastAsia"/>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FAA"/>
    <w:rsid w:val="00032675"/>
    <w:rsid w:val="00081AAB"/>
    <w:rsid w:val="00374A91"/>
    <w:rsid w:val="005C658F"/>
    <w:rsid w:val="00715BDD"/>
    <w:rsid w:val="00914F72"/>
    <w:rsid w:val="00932FAA"/>
    <w:rsid w:val="00AA0E90"/>
    <w:rsid w:val="00B93EFF"/>
    <w:rsid w:val="00EB4550"/>
    <w:rsid w:val="00F11C95"/>
    <w:rsid w:val="00F92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AAB"/>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081AAB"/>
    <w:pPr>
      <w:spacing w:line="460" w:lineRule="exact"/>
      <w:ind w:firstLine="482"/>
    </w:pPr>
    <w:rPr>
      <w:rFonts w:eastAsia="仿宋_GB2312"/>
      <w:sz w:val="24"/>
      <w:szCs w:val="20"/>
    </w:rPr>
  </w:style>
  <w:style w:type="character" w:customStyle="1" w:styleId="Char">
    <w:name w:val="正文文本缩进 Char"/>
    <w:basedOn w:val="a0"/>
    <w:link w:val="a3"/>
    <w:rsid w:val="00081AAB"/>
    <w:rPr>
      <w:rFonts w:ascii="Times New Roman" w:eastAsia="仿宋_GB2312"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AAB"/>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081AAB"/>
    <w:pPr>
      <w:spacing w:line="460" w:lineRule="exact"/>
      <w:ind w:firstLine="482"/>
    </w:pPr>
    <w:rPr>
      <w:rFonts w:eastAsia="仿宋_GB2312"/>
      <w:sz w:val="24"/>
      <w:szCs w:val="20"/>
    </w:rPr>
  </w:style>
  <w:style w:type="character" w:customStyle="1" w:styleId="Char">
    <w:name w:val="正文文本缩进 Char"/>
    <w:basedOn w:val="a0"/>
    <w:link w:val="a3"/>
    <w:rsid w:val="00081AAB"/>
    <w:rPr>
      <w:rFonts w:ascii="Times New Roman" w:eastAsia="仿宋_GB2312"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2017-09-19T01:28:00Z</dcterms:created>
  <dcterms:modified xsi:type="dcterms:W3CDTF">2017-09-19T02:25:00Z</dcterms:modified>
</cp:coreProperties>
</file>