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09" w:rsidRPr="00B54F09" w:rsidRDefault="00B54F09" w:rsidP="00521386">
      <w:pPr>
        <w:widowControl/>
        <w:spacing w:line="475" w:lineRule="atLeast"/>
        <w:jc w:val="center"/>
        <w:rPr>
          <w:rFonts w:ascii="Arial" w:hAnsi="Arial" w:cs="Arial"/>
          <w:b/>
          <w:sz w:val="44"/>
          <w:szCs w:val="44"/>
        </w:rPr>
      </w:pPr>
      <w:r w:rsidRPr="00B54F09">
        <w:rPr>
          <w:rFonts w:ascii="Arial" w:hAnsi="Arial" w:cs="Arial"/>
          <w:b/>
          <w:sz w:val="44"/>
          <w:szCs w:val="44"/>
        </w:rPr>
        <w:fldChar w:fldCharType="begin"/>
      </w:r>
      <w:r w:rsidRPr="00B54F09">
        <w:rPr>
          <w:rFonts w:ascii="Arial" w:hAnsi="Arial" w:cs="Arial"/>
          <w:b/>
          <w:sz w:val="44"/>
          <w:szCs w:val="44"/>
        </w:rPr>
        <w:instrText xml:space="preserve"> HYPERLINK "http://jingdianyulu.yjbys.com/2014/%20http:/jingdianyulu.yjbys.com/2014/%20" \t "_blank" </w:instrText>
      </w:r>
      <w:r w:rsidRPr="00B54F09">
        <w:rPr>
          <w:rFonts w:ascii="Arial" w:hAnsi="Arial" w:cs="Arial"/>
          <w:b/>
          <w:sz w:val="44"/>
          <w:szCs w:val="44"/>
        </w:rPr>
        <w:fldChar w:fldCharType="separate"/>
      </w:r>
      <w:r w:rsidRPr="00521386">
        <w:rPr>
          <w:rFonts w:ascii="Arial" w:hAnsi="Arial" w:cs="Arial"/>
          <w:b/>
          <w:color w:val="3665C3"/>
          <w:sz w:val="44"/>
          <w:szCs w:val="44"/>
        </w:rPr>
        <w:t>2016</w:t>
      </w:r>
      <w:r w:rsidR="00521386" w:rsidRPr="00521386">
        <w:rPr>
          <w:rFonts w:ascii="Arial" w:hAnsi="Arial" w:cs="Arial" w:hint="eastAsia"/>
          <w:b/>
          <w:color w:val="3665C3"/>
          <w:sz w:val="44"/>
          <w:szCs w:val="44"/>
        </w:rPr>
        <w:t>习总书记</w:t>
      </w:r>
      <w:r w:rsidRPr="00521386">
        <w:rPr>
          <w:rFonts w:ascii="Arial" w:hAnsi="Arial" w:cs="Arial"/>
          <w:b/>
          <w:color w:val="3665C3"/>
          <w:sz w:val="44"/>
          <w:szCs w:val="44"/>
        </w:rPr>
        <w:t>经典语录</w:t>
      </w:r>
      <w:r w:rsidRPr="00B54F09">
        <w:rPr>
          <w:rFonts w:ascii="Arial" w:hAnsi="Arial" w:cs="Arial"/>
          <w:b/>
          <w:sz w:val="44"/>
          <w:szCs w:val="44"/>
        </w:rPr>
        <w:fldChar w:fldCharType="end"/>
      </w:r>
    </w:p>
    <w:p w:rsidR="00521386" w:rsidRDefault="00521386" w:rsidP="00521386">
      <w:pPr>
        <w:widowControl/>
        <w:spacing w:before="79" w:after="79" w:line="396" w:lineRule="atLeast"/>
        <w:ind w:firstLineChars="100" w:firstLine="281"/>
        <w:jc w:val="left"/>
        <w:rPr>
          <w:rFonts w:ascii="Arial" w:hAnsi="Arial" w:cs="Arial" w:hint="eastAsia"/>
          <w:b/>
          <w:bCs/>
          <w:color w:val="444444"/>
          <w:sz w:val="28"/>
          <w:szCs w:val="28"/>
        </w:rPr>
      </w:pPr>
    </w:p>
    <w:p w:rsidR="00B54F09" w:rsidRPr="00B54F09" w:rsidRDefault="00B54F09" w:rsidP="00521386">
      <w:pPr>
        <w:widowControl/>
        <w:spacing w:before="79" w:after="79" w:line="396" w:lineRule="atLeast"/>
        <w:ind w:firstLineChars="100" w:firstLine="281"/>
        <w:jc w:val="left"/>
        <w:rPr>
          <w:rFonts w:ascii="Arial" w:hAnsi="Arial" w:cs="Arial"/>
          <w:color w:val="444444"/>
          <w:sz w:val="28"/>
          <w:szCs w:val="28"/>
        </w:rPr>
      </w:pP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(</w:t>
      </w:r>
      <w:proofErr w:type="gramStart"/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一</w:t>
      </w:r>
      <w:proofErr w:type="gramEnd"/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)“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人民对美好生活的向往，就是我们的奋斗目标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　</w:t>
      </w:r>
      <w:r w:rsidRPr="00B54F09">
        <w:rPr>
          <w:rFonts w:ascii="Arial" w:hAnsi="Arial" w:cs="Arial"/>
          <w:color w:val="444444"/>
          <w:sz w:val="28"/>
          <w:szCs w:val="28"/>
        </w:rPr>
        <w:t>“</w:t>
      </w:r>
      <w:r w:rsidRPr="00B54F09">
        <w:rPr>
          <w:rFonts w:ascii="Arial" w:hAnsi="Arial" w:cs="Arial"/>
          <w:color w:val="444444"/>
          <w:sz w:val="28"/>
          <w:szCs w:val="28"/>
        </w:rPr>
        <w:t>我们的人民热爱生活，期盼有更好的教育、更稳定的工作、更满意的收入、更可靠的社会保障、更高水平的医疗卫生服务、更舒适的居住条件、更优美的环境，期盼孩子们能成长得更好、工作得更好、生活得更好。人民对美好生活的向往，就是我们的奋斗目标。</w:t>
      </w:r>
      <w:r w:rsidRPr="00B54F09">
        <w:rPr>
          <w:rFonts w:ascii="Arial" w:hAnsi="Arial" w:cs="Arial"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(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二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)“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打铁还需自身硬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　</w:t>
      </w:r>
      <w:r w:rsidRPr="00B54F09">
        <w:rPr>
          <w:rFonts w:ascii="Arial" w:hAnsi="Arial" w:cs="Arial"/>
          <w:color w:val="444444"/>
          <w:sz w:val="28"/>
          <w:szCs w:val="28"/>
        </w:rPr>
        <w:t>“</w:t>
      </w:r>
      <w:r w:rsidRPr="00B54F09">
        <w:rPr>
          <w:rFonts w:ascii="Arial" w:hAnsi="Arial" w:cs="Arial"/>
          <w:color w:val="444444"/>
          <w:sz w:val="28"/>
          <w:szCs w:val="28"/>
        </w:rPr>
        <w:t>打铁还需自身硬。我们的责任，就是同全党同志一道，坚持党要管党、从严治党，切实解决自身存在的突出问题，切实改进工作作风，密切联系群众，使我们党始终成为中国特色社会主义事业的坚强领导核心。</w:t>
      </w:r>
      <w:r w:rsidRPr="00B54F09">
        <w:rPr>
          <w:rFonts w:ascii="Arial" w:hAnsi="Arial" w:cs="Arial"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(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三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)“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始终与人民心心相印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　</w:t>
      </w:r>
      <w:r w:rsidRPr="00B54F09">
        <w:rPr>
          <w:rFonts w:ascii="Arial" w:hAnsi="Arial" w:cs="Arial"/>
          <w:color w:val="444444"/>
          <w:sz w:val="28"/>
          <w:szCs w:val="28"/>
        </w:rPr>
        <w:t>“</w:t>
      </w:r>
      <w:r w:rsidRPr="00B54F09">
        <w:rPr>
          <w:rFonts w:ascii="Arial" w:hAnsi="Arial" w:cs="Arial"/>
          <w:color w:val="444444"/>
          <w:sz w:val="28"/>
          <w:szCs w:val="28"/>
        </w:rPr>
        <w:t>我们一定要始终与人民心心相印、与人民同甘共苦、与人民团结奋斗，夙夜在公，勤勉工作，努力向历史、向人民交出一份合格的答卷。</w:t>
      </w:r>
      <w:r w:rsidRPr="00B54F09">
        <w:rPr>
          <w:rFonts w:ascii="Arial" w:hAnsi="Arial" w:cs="Arial"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 xml:space="preserve">　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(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四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)“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中国梦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　</w:t>
      </w:r>
      <w:r w:rsidRPr="00B54F09">
        <w:rPr>
          <w:rFonts w:ascii="Arial" w:hAnsi="Arial" w:cs="Arial"/>
          <w:color w:val="444444"/>
          <w:sz w:val="28"/>
          <w:szCs w:val="28"/>
        </w:rPr>
        <w:t>“</w:t>
      </w:r>
      <w:r w:rsidRPr="00B54F09">
        <w:rPr>
          <w:rFonts w:ascii="Arial" w:hAnsi="Arial" w:cs="Arial"/>
          <w:color w:val="444444"/>
          <w:sz w:val="28"/>
          <w:szCs w:val="28"/>
        </w:rPr>
        <w:t>每个人都有理想和追求，都有自己的梦想。现在，大家都在讨论中国梦，我以为，实现中华民族伟大复兴，就是中华民族近代以来最伟大的梦想。</w:t>
      </w:r>
      <w:r w:rsidRPr="00B54F09">
        <w:rPr>
          <w:rFonts w:ascii="Arial" w:hAnsi="Arial" w:cs="Arial"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lastRenderedPageBreak/>
        <w:t xml:space="preserve">　　</w:t>
      </w:r>
      <w:r w:rsidRPr="00B54F09">
        <w:rPr>
          <w:rFonts w:ascii="Arial" w:hAnsi="Arial" w:cs="Arial"/>
          <w:color w:val="444444"/>
          <w:sz w:val="28"/>
          <w:szCs w:val="28"/>
        </w:rPr>
        <w:t>“</w:t>
      </w:r>
      <w:r w:rsidRPr="00B54F09">
        <w:rPr>
          <w:rFonts w:ascii="Arial" w:hAnsi="Arial" w:cs="Arial"/>
          <w:color w:val="444444"/>
          <w:sz w:val="28"/>
          <w:szCs w:val="28"/>
        </w:rPr>
        <w:t>中国梦归根到底是人民的梦，必须紧紧依靠人民来实现，必须不断为人民造福。</w:t>
      </w:r>
      <w:r w:rsidRPr="00B54F09">
        <w:rPr>
          <w:rFonts w:ascii="Arial" w:hAnsi="Arial" w:cs="Arial"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　</w:t>
      </w:r>
      <w:r w:rsidRPr="00B54F09">
        <w:rPr>
          <w:rFonts w:ascii="Arial" w:hAnsi="Arial" w:cs="Arial"/>
          <w:color w:val="444444"/>
          <w:sz w:val="28"/>
          <w:szCs w:val="28"/>
        </w:rPr>
        <w:t>“</w:t>
      </w:r>
      <w:r w:rsidRPr="00B54F09">
        <w:rPr>
          <w:rFonts w:ascii="Arial" w:hAnsi="Arial" w:cs="Arial"/>
          <w:color w:val="444444"/>
          <w:sz w:val="28"/>
          <w:szCs w:val="28"/>
        </w:rPr>
        <w:t>生活在我们伟大祖国和伟大时代的中国人民，共同享有人生出彩的机会，共同享有梦想成真的机会，共同享有同祖国和时代一起成长与进步的机会。</w:t>
      </w:r>
      <w:r w:rsidRPr="00B54F09">
        <w:rPr>
          <w:rFonts w:ascii="Arial" w:hAnsi="Arial" w:cs="Arial"/>
          <w:color w:val="444444"/>
          <w:sz w:val="28"/>
          <w:szCs w:val="28"/>
        </w:rPr>
        <w:t>”</w:t>
      </w:r>
      <w:r w:rsidRPr="00B54F09">
        <w:rPr>
          <w:rFonts w:ascii="Arial" w:hAnsi="Arial" w:cs="Arial"/>
          <w:color w:val="444444"/>
          <w:sz w:val="28"/>
          <w:szCs w:val="28"/>
        </w:rPr>
        <w:t>实现中国</w:t>
      </w:r>
      <w:proofErr w:type="gramStart"/>
      <w:r w:rsidRPr="00B54F09">
        <w:rPr>
          <w:rFonts w:ascii="Arial" w:hAnsi="Arial" w:cs="Arial"/>
          <w:color w:val="444444"/>
          <w:sz w:val="28"/>
          <w:szCs w:val="28"/>
        </w:rPr>
        <w:t>梦必须</w:t>
      </w:r>
      <w:proofErr w:type="gramEnd"/>
      <w:r w:rsidRPr="00B54F09">
        <w:rPr>
          <w:rFonts w:ascii="Arial" w:hAnsi="Arial" w:cs="Arial"/>
          <w:color w:val="444444"/>
          <w:sz w:val="28"/>
          <w:szCs w:val="28"/>
        </w:rPr>
        <w:t>凝聚中国力量。这就是中国各族人民大团结的力量。中国梦是民族的梦，也是每个中国人的梦。只要我们紧密团结，万众一心，为实现共同梦想而奋斗，实现梦想的力量就无比强大，我们每个人为实现自己梦想的努力就拥有广阔的空间。生活在我们伟大祖国和伟大时代的中国人民，共同享有人生出彩的机会，共同享有美梦成真的机会，共同享有同祖国和时代一起成长与进步的机会。有梦想，有机会，有奋斗，一切美好的东西都能够创造出来。全国各族人民一定要牢记使命，心往一处想，劲往一处使，用</w:t>
      </w:r>
      <w:r w:rsidRPr="00B54F09">
        <w:rPr>
          <w:rFonts w:ascii="Arial" w:hAnsi="Arial" w:cs="Arial"/>
          <w:color w:val="444444"/>
          <w:sz w:val="28"/>
          <w:szCs w:val="28"/>
        </w:rPr>
        <w:t xml:space="preserve"> 13 </w:t>
      </w:r>
      <w:r w:rsidRPr="00B54F09">
        <w:rPr>
          <w:rFonts w:ascii="Arial" w:hAnsi="Arial" w:cs="Arial"/>
          <w:color w:val="444444"/>
          <w:sz w:val="28"/>
          <w:szCs w:val="28"/>
        </w:rPr>
        <w:t>亿人的智慧和力量汇集起不可战胜的磅礴力量。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(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五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)“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空谈误国，实干兴邦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　</w:t>
      </w:r>
      <w:r w:rsidRPr="00B54F09">
        <w:rPr>
          <w:rFonts w:ascii="Arial" w:hAnsi="Arial" w:cs="Arial"/>
          <w:color w:val="444444"/>
          <w:sz w:val="28"/>
          <w:szCs w:val="28"/>
        </w:rPr>
        <w:t>“</w:t>
      </w:r>
      <w:r w:rsidRPr="00B54F09">
        <w:rPr>
          <w:rFonts w:ascii="Arial" w:hAnsi="Arial" w:cs="Arial"/>
          <w:color w:val="444444"/>
          <w:sz w:val="28"/>
          <w:szCs w:val="28"/>
        </w:rPr>
        <w:t>空谈误国，实干兴邦。我们这一代共产党人一定要承前启后、继往开来，把我们的党建设好，团结全体中华儿女把我们国家建设好，把我们民族发展好，继续朝着中华民族伟大复兴的目标奋勇前进。</w:t>
      </w:r>
      <w:r w:rsidRPr="00B54F09">
        <w:rPr>
          <w:rFonts w:ascii="Arial" w:hAnsi="Arial" w:cs="Arial"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(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六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)“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改革不停顿、开放不止步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　</w:t>
      </w:r>
      <w:r w:rsidRPr="00B54F09">
        <w:rPr>
          <w:rFonts w:ascii="Arial" w:hAnsi="Arial" w:cs="Arial"/>
          <w:color w:val="444444"/>
          <w:sz w:val="28"/>
          <w:szCs w:val="28"/>
        </w:rPr>
        <w:t>“</w:t>
      </w:r>
      <w:r w:rsidRPr="00B54F09">
        <w:rPr>
          <w:rFonts w:ascii="Arial" w:hAnsi="Arial" w:cs="Arial"/>
          <w:color w:val="444444"/>
          <w:sz w:val="28"/>
          <w:szCs w:val="28"/>
        </w:rPr>
        <w:t>全党全国各族人民要坚定不移走改革开放的强国之路，更加注重改革的系统性、整体性、协同性，做到改革不停顿、开放不止步，为全面建成小康社会、加快推进社会主义现代化而团结奋斗。</w:t>
      </w:r>
      <w:r w:rsidRPr="00B54F09">
        <w:rPr>
          <w:rFonts w:ascii="Arial" w:hAnsi="Arial" w:cs="Arial"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lastRenderedPageBreak/>
        <w:t xml:space="preserve">　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(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七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)“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强军梦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　</w:t>
      </w:r>
      <w:r w:rsidRPr="00B54F09">
        <w:rPr>
          <w:rFonts w:ascii="Arial" w:hAnsi="Arial" w:cs="Arial"/>
          <w:color w:val="444444"/>
          <w:sz w:val="28"/>
          <w:szCs w:val="28"/>
        </w:rPr>
        <w:t>“</w:t>
      </w:r>
      <w:r w:rsidRPr="00B54F09">
        <w:rPr>
          <w:rFonts w:ascii="Arial" w:hAnsi="Arial" w:cs="Arial"/>
          <w:color w:val="444444"/>
          <w:sz w:val="28"/>
          <w:szCs w:val="28"/>
        </w:rPr>
        <w:t>实现中华民族伟大复兴，是中华民族近代以来最伟大的梦想。可以说，这个梦想是强国梦，对军队来说，也是强军梦。我们要实现中华民族伟大复兴，必须坚持富国和强军相统一，努力建设巩固国防和强大军队。</w:t>
      </w:r>
      <w:r w:rsidRPr="00B54F09">
        <w:rPr>
          <w:rFonts w:ascii="Arial" w:hAnsi="Arial" w:cs="Arial"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(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八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)“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把群众的安危冷暖时刻放在心上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　</w:t>
      </w:r>
      <w:r w:rsidRPr="00B54F09">
        <w:rPr>
          <w:rFonts w:ascii="Arial" w:hAnsi="Arial" w:cs="Arial"/>
          <w:color w:val="444444"/>
          <w:sz w:val="28"/>
          <w:szCs w:val="28"/>
        </w:rPr>
        <w:t>“</w:t>
      </w:r>
      <w:r w:rsidRPr="00B54F09">
        <w:rPr>
          <w:rFonts w:ascii="Arial" w:hAnsi="Arial" w:cs="Arial"/>
          <w:color w:val="444444"/>
          <w:sz w:val="28"/>
          <w:szCs w:val="28"/>
        </w:rPr>
        <w:t>对困难群众，我们要格外关注、格外关爱、格外关心，千方百计帮助他们排忧解难，把群众的安危冷暖时刻放在心上，把党和政府的温暖送到千家万户。</w:t>
      </w:r>
      <w:r w:rsidRPr="00B54F09">
        <w:rPr>
          <w:rFonts w:ascii="Arial" w:hAnsi="Arial" w:cs="Arial"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(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九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)“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踏石留印、抓铁有痕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　</w:t>
      </w:r>
      <w:r w:rsidRPr="00B54F09">
        <w:rPr>
          <w:rFonts w:ascii="Arial" w:hAnsi="Arial" w:cs="Arial"/>
          <w:color w:val="444444"/>
          <w:sz w:val="28"/>
          <w:szCs w:val="28"/>
        </w:rPr>
        <w:t>“</w:t>
      </w:r>
      <w:r w:rsidRPr="00B54F09">
        <w:rPr>
          <w:rFonts w:ascii="Arial" w:hAnsi="Arial" w:cs="Arial"/>
          <w:color w:val="444444"/>
          <w:sz w:val="28"/>
          <w:szCs w:val="28"/>
        </w:rPr>
        <w:t>要以踏石留印、抓铁有痕的劲头抓下去，善始善终、善做善成，防止虎头蛇尾，让全党全体人民来监督，让人民群众不断看到实实在在的成效和变化。</w:t>
      </w:r>
      <w:r w:rsidRPr="00B54F09">
        <w:rPr>
          <w:rFonts w:ascii="Arial" w:hAnsi="Arial" w:cs="Arial"/>
          <w:color w:val="444444"/>
          <w:sz w:val="28"/>
          <w:szCs w:val="28"/>
        </w:rPr>
        <w:t>”</w:t>
      </w:r>
    </w:p>
    <w:p w:rsidR="00B54F09" w:rsidRPr="00B54F09" w:rsidRDefault="00B54F09" w:rsidP="00B54F09">
      <w:pPr>
        <w:widowControl/>
        <w:spacing w:before="79" w:after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 xml:space="preserve">　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(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十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)“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老虎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”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、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“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苍蝇</w:t>
      </w:r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”</w:t>
      </w:r>
      <w:proofErr w:type="gramStart"/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一</w:t>
      </w:r>
      <w:proofErr w:type="gramEnd"/>
      <w:r w:rsidRPr="00521386">
        <w:rPr>
          <w:rFonts w:ascii="Arial" w:hAnsi="Arial" w:cs="Arial"/>
          <w:b/>
          <w:bCs/>
          <w:color w:val="444444"/>
          <w:sz w:val="28"/>
          <w:szCs w:val="28"/>
        </w:rPr>
        <w:t>起打</w:t>
      </w:r>
    </w:p>
    <w:p w:rsidR="00B54F09" w:rsidRPr="00B54F09" w:rsidRDefault="00B54F09" w:rsidP="00B54F09">
      <w:pPr>
        <w:widowControl/>
        <w:spacing w:before="79" w:line="396" w:lineRule="atLeast"/>
        <w:jc w:val="left"/>
        <w:rPr>
          <w:rFonts w:ascii="Arial" w:hAnsi="Arial" w:cs="Arial"/>
          <w:color w:val="444444"/>
          <w:sz w:val="28"/>
          <w:szCs w:val="28"/>
        </w:rPr>
      </w:pPr>
      <w:r w:rsidRPr="00B54F09">
        <w:rPr>
          <w:rFonts w:ascii="Arial" w:hAnsi="Arial" w:cs="Arial"/>
          <w:color w:val="444444"/>
          <w:sz w:val="28"/>
          <w:szCs w:val="28"/>
        </w:rPr>
        <w:t xml:space="preserve">　　</w:t>
      </w:r>
      <w:r w:rsidRPr="00B54F09">
        <w:rPr>
          <w:rFonts w:ascii="Arial" w:hAnsi="Arial" w:cs="Arial"/>
          <w:color w:val="444444"/>
          <w:sz w:val="28"/>
          <w:szCs w:val="28"/>
        </w:rPr>
        <w:t>“</w:t>
      </w:r>
      <w:r w:rsidRPr="00B54F09">
        <w:rPr>
          <w:rFonts w:ascii="Arial" w:hAnsi="Arial" w:cs="Arial"/>
          <w:color w:val="444444"/>
          <w:sz w:val="28"/>
          <w:szCs w:val="28"/>
        </w:rPr>
        <w:t>从严治党，惩治这一手决不能放松。要坚持</w:t>
      </w:r>
      <w:r w:rsidRPr="00B54F09">
        <w:rPr>
          <w:rFonts w:ascii="Arial" w:hAnsi="Arial" w:cs="Arial"/>
          <w:color w:val="444444"/>
          <w:sz w:val="28"/>
          <w:szCs w:val="28"/>
        </w:rPr>
        <w:t>‘</w:t>
      </w:r>
      <w:r w:rsidRPr="00B54F09">
        <w:rPr>
          <w:rFonts w:ascii="Arial" w:hAnsi="Arial" w:cs="Arial"/>
          <w:color w:val="444444"/>
          <w:sz w:val="28"/>
          <w:szCs w:val="28"/>
        </w:rPr>
        <w:t>老虎</w:t>
      </w:r>
      <w:r w:rsidRPr="00B54F09">
        <w:rPr>
          <w:rFonts w:ascii="Arial" w:hAnsi="Arial" w:cs="Arial"/>
          <w:color w:val="444444"/>
          <w:sz w:val="28"/>
          <w:szCs w:val="28"/>
        </w:rPr>
        <w:t>’</w:t>
      </w:r>
      <w:r w:rsidRPr="00B54F09">
        <w:rPr>
          <w:rFonts w:ascii="Arial" w:hAnsi="Arial" w:cs="Arial"/>
          <w:color w:val="444444"/>
          <w:sz w:val="28"/>
          <w:szCs w:val="28"/>
        </w:rPr>
        <w:t>、</w:t>
      </w:r>
      <w:r w:rsidRPr="00B54F09">
        <w:rPr>
          <w:rFonts w:ascii="Arial" w:hAnsi="Arial" w:cs="Arial"/>
          <w:color w:val="444444"/>
          <w:sz w:val="28"/>
          <w:szCs w:val="28"/>
        </w:rPr>
        <w:t>‘</w:t>
      </w:r>
      <w:r w:rsidRPr="00B54F09">
        <w:rPr>
          <w:rFonts w:ascii="Arial" w:hAnsi="Arial" w:cs="Arial"/>
          <w:color w:val="444444"/>
          <w:sz w:val="28"/>
          <w:szCs w:val="28"/>
        </w:rPr>
        <w:t>苍蝇</w:t>
      </w:r>
      <w:r w:rsidRPr="00B54F09">
        <w:rPr>
          <w:rFonts w:ascii="Arial" w:hAnsi="Arial" w:cs="Arial"/>
          <w:color w:val="444444"/>
          <w:sz w:val="28"/>
          <w:szCs w:val="28"/>
        </w:rPr>
        <w:t>’</w:t>
      </w:r>
      <w:proofErr w:type="gramStart"/>
      <w:r w:rsidRPr="00B54F09">
        <w:rPr>
          <w:rFonts w:ascii="Arial" w:hAnsi="Arial" w:cs="Arial"/>
          <w:color w:val="444444"/>
          <w:sz w:val="28"/>
          <w:szCs w:val="28"/>
        </w:rPr>
        <w:t>一</w:t>
      </w:r>
      <w:proofErr w:type="gramEnd"/>
      <w:r w:rsidRPr="00B54F09">
        <w:rPr>
          <w:rFonts w:ascii="Arial" w:hAnsi="Arial" w:cs="Arial"/>
          <w:color w:val="444444"/>
          <w:sz w:val="28"/>
          <w:szCs w:val="28"/>
        </w:rPr>
        <w:t>起打，既坚决查处领导干部违纪违法案件，又切实解决发生在群众身边的不正之风和</w:t>
      </w:r>
      <w:r w:rsidRPr="00B54F09">
        <w:rPr>
          <w:rFonts w:ascii="Arial" w:hAnsi="Arial" w:cs="Arial"/>
          <w:color w:val="444444"/>
          <w:sz w:val="28"/>
          <w:szCs w:val="28"/>
        </w:rPr>
        <w:t>****</w:t>
      </w:r>
      <w:r w:rsidRPr="00B54F09">
        <w:rPr>
          <w:rFonts w:ascii="Arial" w:hAnsi="Arial" w:cs="Arial"/>
          <w:color w:val="444444"/>
          <w:sz w:val="28"/>
          <w:szCs w:val="28"/>
        </w:rPr>
        <w:t>问题。要坚持党纪国法面前</w:t>
      </w:r>
      <w:r w:rsidRPr="00521386">
        <w:rPr>
          <w:rFonts w:ascii="ˎ̥" w:hAnsi="ˎ̥"/>
          <w:color w:val="444444"/>
          <w:sz w:val="28"/>
          <w:szCs w:val="28"/>
        </w:rPr>
        <w:t>没有例外，不管涉及到谁，都要一查到底，决不姑息。</w:t>
      </w:r>
      <w:r w:rsidRPr="00521386">
        <w:rPr>
          <w:rFonts w:ascii="ˎ̥" w:hAnsi="ˎ̥"/>
          <w:color w:val="444444"/>
          <w:sz w:val="28"/>
          <w:szCs w:val="28"/>
        </w:rPr>
        <w:t>”</w:t>
      </w:r>
    </w:p>
    <w:p w:rsidR="00275645" w:rsidRPr="00521386" w:rsidRDefault="00275645">
      <w:pPr>
        <w:rPr>
          <w:sz w:val="28"/>
          <w:szCs w:val="28"/>
        </w:rPr>
      </w:pPr>
    </w:p>
    <w:sectPr w:rsidR="00275645" w:rsidRPr="00521386" w:rsidSect="00275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F09"/>
    <w:rsid w:val="000177BB"/>
    <w:rsid w:val="00275645"/>
    <w:rsid w:val="00521386"/>
    <w:rsid w:val="00B5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4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4F0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54F09"/>
    <w:rPr>
      <w:rFonts w:ascii="宋体" w:hAnsi="宋体" w:cs="宋体"/>
      <w:kern w:val="36"/>
    </w:rPr>
  </w:style>
  <w:style w:type="character" w:styleId="a3">
    <w:name w:val="Hyperlink"/>
    <w:basedOn w:val="a0"/>
    <w:uiPriority w:val="99"/>
    <w:semiHidden/>
    <w:unhideWhenUsed/>
    <w:rsid w:val="00B54F09"/>
    <w:rPr>
      <w:strike w:val="0"/>
      <w:dstrike w:val="0"/>
      <w:color w:val="3665C3"/>
      <w:u w:val="none"/>
      <w:effect w:val="none"/>
    </w:rPr>
  </w:style>
  <w:style w:type="character" w:styleId="a4">
    <w:name w:val="Strong"/>
    <w:basedOn w:val="a0"/>
    <w:uiPriority w:val="22"/>
    <w:qFormat/>
    <w:rsid w:val="00B54F09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68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余东游</dc:creator>
  <cp:keywords/>
  <dc:description/>
  <cp:lastModifiedBy>余东游</cp:lastModifiedBy>
  <cp:revision>3</cp:revision>
  <dcterms:created xsi:type="dcterms:W3CDTF">2016-05-13T07:01:00Z</dcterms:created>
  <dcterms:modified xsi:type="dcterms:W3CDTF">2016-05-13T07:03:00Z</dcterms:modified>
</cp:coreProperties>
</file>